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ACA9B0" w14:textId="45BE529C" w:rsidR="00C8303A" w:rsidRPr="00E26085" w:rsidRDefault="00C8303A" w:rsidP="00E26085">
      <w:pPr>
        <w:pStyle w:val="Title"/>
        <w:jc w:val="center"/>
        <w:rPr>
          <w:b/>
          <w:bCs/>
          <w:sz w:val="32"/>
          <w:szCs w:val="32"/>
          <w:lang w:val="en-US"/>
        </w:rPr>
      </w:pPr>
      <w:r w:rsidRPr="00E26085">
        <w:rPr>
          <w:b/>
          <w:bCs/>
          <w:sz w:val="32"/>
          <w:szCs w:val="32"/>
          <w:lang w:val="en-US"/>
        </w:rPr>
        <w:t>Tide gauge observation land uplift evaluation using Satellite Altimetry</w:t>
      </w:r>
    </w:p>
    <w:p w14:paraId="3173F7B3" w14:textId="77777777" w:rsidR="00E26085" w:rsidRPr="00E26085" w:rsidRDefault="00E26085" w:rsidP="00E26085">
      <w:pPr>
        <w:rPr>
          <w:lang w:val="en-US"/>
        </w:rPr>
      </w:pPr>
    </w:p>
    <w:p w14:paraId="6BD58607" w14:textId="5CAAF739" w:rsidR="00C0099C" w:rsidRDefault="00C8303A" w:rsidP="00F51017">
      <w:pPr>
        <w:pStyle w:val="Heading1"/>
        <w:rPr>
          <w:lang w:val="en-US"/>
        </w:rPr>
      </w:pPr>
      <w:r>
        <w:rPr>
          <w:lang w:val="en-US"/>
        </w:rPr>
        <w:t>Introduction</w:t>
      </w:r>
    </w:p>
    <w:p w14:paraId="25DB361A" w14:textId="7B033069" w:rsidR="007A1C62" w:rsidRDefault="00D815AE">
      <w:pPr>
        <w:rPr>
          <w:lang w:val="en-US"/>
        </w:rPr>
      </w:pPr>
      <w:r>
        <w:rPr>
          <w:lang w:val="en-US"/>
        </w:rPr>
        <w:t>The aim of study is to check if the land uplift</w:t>
      </w:r>
      <w:r w:rsidR="003739ED">
        <w:rPr>
          <w:lang w:val="en-US"/>
        </w:rPr>
        <w:t xml:space="preserve"> (LU)</w:t>
      </w:r>
      <w:r>
        <w:rPr>
          <w:lang w:val="en-US"/>
        </w:rPr>
        <w:t xml:space="preserve"> </w:t>
      </w:r>
      <w:r w:rsidR="00354B55">
        <w:rPr>
          <w:lang w:val="en-US"/>
        </w:rPr>
        <w:t>has</w:t>
      </w:r>
      <w:r>
        <w:rPr>
          <w:lang w:val="en-US"/>
        </w:rPr>
        <w:t xml:space="preserve"> been applied to the TG observations data or </w:t>
      </w:r>
      <w:r w:rsidR="00354B55">
        <w:rPr>
          <w:lang w:val="en-US"/>
        </w:rPr>
        <w:t>not</w:t>
      </w:r>
      <w:r w:rsidR="00904960">
        <w:rPr>
          <w:lang w:val="en-US"/>
        </w:rPr>
        <w:t xml:space="preserve"> also if applying other corrections including Dynamic Atmospheric Correction (DAC) and Ocean Tide (OCT) will improve the agreement between the SA and TG or not</w:t>
      </w:r>
      <w:r w:rsidR="00354B55">
        <w:rPr>
          <w:lang w:val="en-US"/>
        </w:rPr>
        <w:t xml:space="preserve">. </w:t>
      </w:r>
      <w:r w:rsidR="00904960">
        <w:rPr>
          <w:lang w:val="en-US"/>
        </w:rPr>
        <w:t>T</w:t>
      </w:r>
      <w:r w:rsidR="00354B55">
        <w:rPr>
          <w:lang w:val="en-US"/>
        </w:rPr>
        <w:t xml:space="preserve">o do so 3 passes of Sentinel-3A during the year 2016-2019 (33 cycles) </w:t>
      </w:r>
      <w:r w:rsidR="003739ED">
        <w:rPr>
          <w:lang w:val="en-US"/>
        </w:rPr>
        <w:t xml:space="preserve">compared with TG data in two cases </w:t>
      </w:r>
      <w:r w:rsidR="000E3821">
        <w:rPr>
          <w:lang w:val="en-US"/>
        </w:rPr>
        <w:t>I</w:t>
      </w:r>
      <w:r w:rsidR="003739ED">
        <w:rPr>
          <w:lang w:val="en-US"/>
        </w:rPr>
        <w:t>)</w:t>
      </w:r>
      <w:r w:rsidR="000E3821">
        <w:rPr>
          <w:lang w:val="en-US"/>
        </w:rPr>
        <w:t xml:space="preserve"> </w:t>
      </w:r>
      <w:r w:rsidR="003739ED">
        <w:rPr>
          <w:lang w:val="en-US"/>
        </w:rPr>
        <w:t xml:space="preserve">without applying LU </w:t>
      </w:r>
      <w:r w:rsidR="000E3821">
        <w:rPr>
          <w:lang w:val="en-US"/>
        </w:rPr>
        <w:t xml:space="preserve">(w/o LU) </w:t>
      </w:r>
      <w:r w:rsidR="003739ED">
        <w:rPr>
          <w:lang w:val="en-US"/>
        </w:rPr>
        <w:t xml:space="preserve">to TG observations </w:t>
      </w:r>
      <w:r w:rsidR="000E3821">
        <w:rPr>
          <w:lang w:val="en-US"/>
        </w:rPr>
        <w:t>II</w:t>
      </w:r>
      <w:r w:rsidR="003739ED">
        <w:rPr>
          <w:lang w:val="en-US"/>
        </w:rPr>
        <w:t>)</w:t>
      </w:r>
      <w:r w:rsidR="000E3821">
        <w:rPr>
          <w:lang w:val="en-US"/>
        </w:rPr>
        <w:t xml:space="preserve"> </w:t>
      </w:r>
      <w:r w:rsidR="003739ED">
        <w:rPr>
          <w:lang w:val="en-US"/>
        </w:rPr>
        <w:t>adding LU</w:t>
      </w:r>
      <w:r w:rsidR="000E3821">
        <w:rPr>
          <w:lang w:val="en-US"/>
        </w:rPr>
        <w:t xml:space="preserve"> to TG observations.</w:t>
      </w:r>
    </w:p>
    <w:p w14:paraId="64605A61" w14:textId="2D8CD400" w:rsidR="000E3821" w:rsidRDefault="000E3821">
      <w:pPr>
        <w:rPr>
          <w:lang w:val="en-US"/>
        </w:rPr>
      </w:pPr>
      <w:r>
        <w:rPr>
          <w:lang w:val="en-US"/>
        </w:rPr>
        <w:t>These passes</w:t>
      </w:r>
      <w:r w:rsidR="009D509F">
        <w:rPr>
          <w:lang w:val="en-US"/>
        </w:rPr>
        <w:t xml:space="preserve"> are selected as they </w:t>
      </w:r>
      <w:r w:rsidR="00B274FD">
        <w:rPr>
          <w:lang w:val="en-US"/>
        </w:rPr>
        <w:t>cross</w:t>
      </w:r>
      <w:r w:rsidR="009D509F">
        <w:rPr>
          <w:lang w:val="en-US"/>
        </w:rPr>
        <w:t xml:space="preserve"> the whole Balti</w:t>
      </w:r>
      <w:r w:rsidR="00B274FD">
        <w:rPr>
          <w:lang w:val="en-US"/>
        </w:rPr>
        <w:t>c</w:t>
      </w:r>
      <w:r w:rsidR="009D509F">
        <w:rPr>
          <w:lang w:val="en-US"/>
        </w:rPr>
        <w:t xml:space="preserve"> Sea </w:t>
      </w:r>
      <w:r w:rsidR="00B274FD">
        <w:rPr>
          <w:lang w:val="en-US"/>
        </w:rPr>
        <w:t xml:space="preserve">from south to north part of the sea. The TG stations along </w:t>
      </w:r>
      <w:r w:rsidR="007A21D2">
        <w:rPr>
          <w:lang w:val="en-US"/>
        </w:rPr>
        <w:t>these passes</w:t>
      </w:r>
      <w:r w:rsidR="00B274FD">
        <w:rPr>
          <w:lang w:val="en-US"/>
        </w:rPr>
        <w:t xml:space="preserve"> are selected </w:t>
      </w:r>
      <w:r w:rsidR="007A21D2">
        <w:rPr>
          <w:lang w:val="en-US"/>
        </w:rPr>
        <w:t xml:space="preserve">and used in this study. Figure 1 shows the location of the passes and table 1 showing the selected TG of each </w:t>
      </w:r>
      <w:r w:rsidR="004D4535">
        <w:rPr>
          <w:lang w:val="en-US"/>
        </w:rPr>
        <w:t>pass.</w:t>
      </w:r>
    </w:p>
    <w:p w14:paraId="76FC60DD" w14:textId="15E7DB62" w:rsidR="00D317B4" w:rsidRDefault="007A1C62" w:rsidP="006C14DD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1DE8DA" wp14:editId="27C3F9DC">
            <wp:extent cx="6132830" cy="1938717"/>
            <wp:effectExtent l="0" t="0" r="127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6"/>
                    <a:stretch/>
                  </pic:blipFill>
                  <pic:spPr bwMode="auto">
                    <a:xfrm>
                      <a:off x="0" y="0"/>
                      <a:ext cx="6149016" cy="194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CA67F" w14:textId="6EF6F7E2" w:rsidR="00A57B04" w:rsidRDefault="007A1C62" w:rsidP="006C14DD">
      <w:pPr>
        <w:jc w:val="center"/>
        <w:rPr>
          <w:lang w:val="en-US"/>
        </w:rPr>
      </w:pPr>
      <w:r>
        <w:rPr>
          <w:lang w:val="en-US"/>
        </w:rPr>
        <w:t>Fig.1: Sentinel-3A passes used for this study</w:t>
      </w:r>
      <w:r w:rsidR="009B321E">
        <w:rPr>
          <w:lang w:val="en-US"/>
        </w:rPr>
        <w:t xml:space="preserve"> in Baltic Sea together with TG stations location</w:t>
      </w:r>
    </w:p>
    <w:p w14:paraId="30037BBF" w14:textId="5E466D65" w:rsidR="00A57B04" w:rsidRDefault="00A57B04" w:rsidP="0087440C">
      <w:pPr>
        <w:spacing w:after="0"/>
        <w:jc w:val="center"/>
        <w:rPr>
          <w:lang w:val="en-US"/>
        </w:rPr>
      </w:pPr>
      <w:r>
        <w:rPr>
          <w:lang w:val="en-US"/>
        </w:rPr>
        <w:t>Table.1: Selected TG station along each SA pass.</w:t>
      </w:r>
    </w:p>
    <w:tbl>
      <w:tblPr>
        <w:tblStyle w:val="PlainTable3"/>
        <w:tblW w:w="5440" w:type="dxa"/>
        <w:jc w:val="center"/>
        <w:tblLook w:val="04A0" w:firstRow="1" w:lastRow="0" w:firstColumn="1" w:lastColumn="0" w:noHBand="0" w:noVBand="1"/>
      </w:tblPr>
      <w:tblGrid>
        <w:gridCol w:w="960"/>
        <w:gridCol w:w="440"/>
        <w:gridCol w:w="440"/>
        <w:gridCol w:w="440"/>
        <w:gridCol w:w="440"/>
        <w:gridCol w:w="440"/>
        <w:gridCol w:w="440"/>
        <w:gridCol w:w="440"/>
        <w:gridCol w:w="440"/>
        <w:gridCol w:w="440"/>
        <w:gridCol w:w="440"/>
        <w:gridCol w:w="440"/>
        <w:gridCol w:w="440"/>
        <w:gridCol w:w="440"/>
        <w:gridCol w:w="440"/>
      </w:tblGrid>
      <w:tr w:rsidR="00A57B04" w:rsidRPr="00A57B04" w14:paraId="3FF91968" w14:textId="77777777" w:rsidTr="00A57B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0" w:type="dxa"/>
            <w:noWrap/>
            <w:hideMark/>
          </w:tcPr>
          <w:p w14:paraId="7E6B6D6F" w14:textId="5E466D65" w:rsidR="00A57B04" w:rsidRPr="00A57B04" w:rsidRDefault="00A57B04" w:rsidP="00A57B04">
            <w:pPr>
              <w:jc w:val="center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Pass#</w:t>
            </w:r>
          </w:p>
        </w:tc>
        <w:tc>
          <w:tcPr>
            <w:tcW w:w="4480" w:type="dxa"/>
            <w:gridSpan w:val="14"/>
            <w:noWrap/>
            <w:hideMark/>
          </w:tcPr>
          <w:p w14:paraId="7A523CF2" w14:textId="77777777" w:rsidR="00A57B04" w:rsidRPr="00A57B04" w:rsidRDefault="00A57B04" w:rsidP="00A57B0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TG ID</w:t>
            </w:r>
          </w:p>
        </w:tc>
      </w:tr>
      <w:tr w:rsidR="00A57B04" w:rsidRPr="00E26085" w14:paraId="09A52B74" w14:textId="77777777" w:rsidTr="00A57B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250909C" w14:textId="77777777" w:rsidR="00A57B04" w:rsidRPr="00A57B04" w:rsidRDefault="00A57B04" w:rsidP="00A57B04">
            <w:pPr>
              <w:jc w:val="center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158</w:t>
            </w:r>
          </w:p>
        </w:tc>
        <w:tc>
          <w:tcPr>
            <w:tcW w:w="320" w:type="dxa"/>
            <w:noWrap/>
            <w:hideMark/>
          </w:tcPr>
          <w:p w14:paraId="77C884BD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59</w:t>
            </w:r>
          </w:p>
        </w:tc>
        <w:tc>
          <w:tcPr>
            <w:tcW w:w="320" w:type="dxa"/>
            <w:noWrap/>
            <w:hideMark/>
          </w:tcPr>
          <w:p w14:paraId="62993F38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50</w:t>
            </w:r>
          </w:p>
        </w:tc>
        <w:tc>
          <w:tcPr>
            <w:tcW w:w="320" w:type="dxa"/>
            <w:noWrap/>
            <w:hideMark/>
          </w:tcPr>
          <w:p w14:paraId="2C1B2B3A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47</w:t>
            </w:r>
          </w:p>
        </w:tc>
        <w:tc>
          <w:tcPr>
            <w:tcW w:w="320" w:type="dxa"/>
            <w:noWrap/>
            <w:hideMark/>
          </w:tcPr>
          <w:p w14:paraId="2956086B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46</w:t>
            </w:r>
          </w:p>
        </w:tc>
        <w:tc>
          <w:tcPr>
            <w:tcW w:w="320" w:type="dxa"/>
            <w:noWrap/>
            <w:hideMark/>
          </w:tcPr>
          <w:p w14:paraId="648DBB20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43</w:t>
            </w:r>
          </w:p>
        </w:tc>
        <w:tc>
          <w:tcPr>
            <w:tcW w:w="320" w:type="dxa"/>
            <w:noWrap/>
            <w:hideMark/>
          </w:tcPr>
          <w:p w14:paraId="2C5094B1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26</w:t>
            </w:r>
          </w:p>
        </w:tc>
        <w:tc>
          <w:tcPr>
            <w:tcW w:w="320" w:type="dxa"/>
            <w:noWrap/>
            <w:hideMark/>
          </w:tcPr>
          <w:p w14:paraId="2A650A84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27</w:t>
            </w:r>
          </w:p>
        </w:tc>
        <w:tc>
          <w:tcPr>
            <w:tcW w:w="320" w:type="dxa"/>
            <w:noWrap/>
            <w:hideMark/>
          </w:tcPr>
          <w:p w14:paraId="015136FC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33</w:t>
            </w:r>
          </w:p>
        </w:tc>
        <w:tc>
          <w:tcPr>
            <w:tcW w:w="320" w:type="dxa"/>
            <w:noWrap/>
            <w:hideMark/>
          </w:tcPr>
          <w:p w14:paraId="23B70A89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41</w:t>
            </w:r>
          </w:p>
        </w:tc>
        <w:tc>
          <w:tcPr>
            <w:tcW w:w="320" w:type="dxa"/>
            <w:noWrap/>
            <w:hideMark/>
          </w:tcPr>
          <w:p w14:paraId="401BEAF5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42</w:t>
            </w:r>
          </w:p>
        </w:tc>
        <w:tc>
          <w:tcPr>
            <w:tcW w:w="320" w:type="dxa"/>
            <w:noWrap/>
            <w:hideMark/>
          </w:tcPr>
          <w:p w14:paraId="0A119F66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44</w:t>
            </w:r>
          </w:p>
        </w:tc>
        <w:tc>
          <w:tcPr>
            <w:tcW w:w="320" w:type="dxa"/>
            <w:noWrap/>
            <w:hideMark/>
          </w:tcPr>
          <w:p w14:paraId="611CB484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48</w:t>
            </w:r>
          </w:p>
        </w:tc>
        <w:tc>
          <w:tcPr>
            <w:tcW w:w="320" w:type="dxa"/>
            <w:noWrap/>
            <w:hideMark/>
          </w:tcPr>
          <w:p w14:paraId="25460917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68</w:t>
            </w:r>
          </w:p>
        </w:tc>
        <w:tc>
          <w:tcPr>
            <w:tcW w:w="320" w:type="dxa"/>
            <w:noWrap/>
            <w:hideMark/>
          </w:tcPr>
          <w:p w14:paraId="0AD788BB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58</w:t>
            </w:r>
          </w:p>
        </w:tc>
      </w:tr>
      <w:tr w:rsidR="00A57B04" w:rsidRPr="00A57B04" w14:paraId="798A77E9" w14:textId="77777777" w:rsidTr="00A57B04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080B97D" w14:textId="77777777" w:rsidR="00A57B04" w:rsidRPr="00A57B04" w:rsidRDefault="00A57B04" w:rsidP="00A57B04">
            <w:pPr>
              <w:jc w:val="center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272</w:t>
            </w:r>
          </w:p>
        </w:tc>
        <w:tc>
          <w:tcPr>
            <w:tcW w:w="320" w:type="dxa"/>
            <w:noWrap/>
            <w:hideMark/>
          </w:tcPr>
          <w:p w14:paraId="0558BAAB" w14:textId="77777777" w:rsidR="00A57B04" w:rsidRPr="00A57B04" w:rsidRDefault="00A57B04" w:rsidP="00A57B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25</w:t>
            </w:r>
          </w:p>
        </w:tc>
        <w:tc>
          <w:tcPr>
            <w:tcW w:w="320" w:type="dxa"/>
            <w:noWrap/>
            <w:hideMark/>
          </w:tcPr>
          <w:p w14:paraId="37FDE5D3" w14:textId="77777777" w:rsidR="00A57B04" w:rsidRPr="00A57B04" w:rsidRDefault="00A57B04" w:rsidP="00A57B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48</w:t>
            </w:r>
          </w:p>
        </w:tc>
        <w:tc>
          <w:tcPr>
            <w:tcW w:w="320" w:type="dxa"/>
            <w:noWrap/>
            <w:hideMark/>
          </w:tcPr>
          <w:p w14:paraId="22668FDE" w14:textId="77777777" w:rsidR="00A57B04" w:rsidRPr="00A57B04" w:rsidRDefault="00A57B04" w:rsidP="00A57B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65</w:t>
            </w:r>
          </w:p>
        </w:tc>
        <w:tc>
          <w:tcPr>
            <w:tcW w:w="320" w:type="dxa"/>
            <w:noWrap/>
            <w:hideMark/>
          </w:tcPr>
          <w:p w14:paraId="53AA04AD" w14:textId="77777777" w:rsidR="00A57B04" w:rsidRPr="00A57B04" w:rsidRDefault="00A57B04" w:rsidP="00A57B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64</w:t>
            </w:r>
          </w:p>
        </w:tc>
        <w:tc>
          <w:tcPr>
            <w:tcW w:w="320" w:type="dxa"/>
            <w:noWrap/>
            <w:hideMark/>
          </w:tcPr>
          <w:p w14:paraId="3C823032" w14:textId="77777777" w:rsidR="00A57B04" w:rsidRPr="00A57B04" w:rsidRDefault="00A57B04" w:rsidP="00A57B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60</w:t>
            </w:r>
          </w:p>
        </w:tc>
        <w:tc>
          <w:tcPr>
            <w:tcW w:w="320" w:type="dxa"/>
            <w:noWrap/>
            <w:hideMark/>
          </w:tcPr>
          <w:p w14:paraId="697FD5B6" w14:textId="77777777" w:rsidR="00A57B04" w:rsidRPr="00A57B04" w:rsidRDefault="00A57B04" w:rsidP="00A57B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67</w:t>
            </w:r>
          </w:p>
        </w:tc>
        <w:tc>
          <w:tcPr>
            <w:tcW w:w="320" w:type="dxa"/>
            <w:noWrap/>
            <w:hideMark/>
          </w:tcPr>
          <w:p w14:paraId="6836A85E" w14:textId="77777777" w:rsidR="00A57B04" w:rsidRPr="00A57B04" w:rsidRDefault="00A57B04" w:rsidP="00A57B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26</w:t>
            </w:r>
          </w:p>
        </w:tc>
        <w:tc>
          <w:tcPr>
            <w:tcW w:w="320" w:type="dxa"/>
            <w:noWrap/>
            <w:hideMark/>
          </w:tcPr>
          <w:p w14:paraId="13E604A7" w14:textId="77777777" w:rsidR="00A57B04" w:rsidRPr="00A57B04" w:rsidRDefault="00A57B04" w:rsidP="00A57B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27</w:t>
            </w:r>
          </w:p>
        </w:tc>
        <w:tc>
          <w:tcPr>
            <w:tcW w:w="320" w:type="dxa"/>
            <w:noWrap/>
            <w:hideMark/>
          </w:tcPr>
          <w:p w14:paraId="7A4D40B9" w14:textId="77777777" w:rsidR="00A57B04" w:rsidRPr="00A57B04" w:rsidRDefault="00A57B04" w:rsidP="00A57B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49</w:t>
            </w:r>
          </w:p>
        </w:tc>
        <w:tc>
          <w:tcPr>
            <w:tcW w:w="320" w:type="dxa"/>
            <w:noWrap/>
            <w:hideMark/>
          </w:tcPr>
          <w:p w14:paraId="00B8F30B" w14:textId="77777777" w:rsidR="00A57B04" w:rsidRPr="00A57B04" w:rsidRDefault="00A57B04" w:rsidP="00A57B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50</w:t>
            </w:r>
          </w:p>
        </w:tc>
        <w:tc>
          <w:tcPr>
            <w:tcW w:w="320" w:type="dxa"/>
            <w:noWrap/>
            <w:hideMark/>
          </w:tcPr>
          <w:p w14:paraId="5250ADF5" w14:textId="77777777" w:rsidR="00A57B04" w:rsidRPr="00A57B04" w:rsidRDefault="00A57B04" w:rsidP="00A57B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68</w:t>
            </w:r>
          </w:p>
        </w:tc>
        <w:tc>
          <w:tcPr>
            <w:tcW w:w="320" w:type="dxa"/>
            <w:noWrap/>
            <w:hideMark/>
          </w:tcPr>
          <w:p w14:paraId="7C2E7C59" w14:textId="77777777" w:rsidR="00A57B04" w:rsidRPr="00A57B04" w:rsidRDefault="00A57B04" w:rsidP="00A57B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63</w:t>
            </w:r>
          </w:p>
        </w:tc>
        <w:tc>
          <w:tcPr>
            <w:tcW w:w="320" w:type="dxa"/>
            <w:noWrap/>
            <w:hideMark/>
          </w:tcPr>
          <w:p w14:paraId="1E6560AA" w14:textId="77777777" w:rsidR="00A57B04" w:rsidRPr="00A57B04" w:rsidRDefault="00A57B04" w:rsidP="00A57B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59</w:t>
            </w:r>
          </w:p>
        </w:tc>
        <w:tc>
          <w:tcPr>
            <w:tcW w:w="320" w:type="dxa"/>
            <w:noWrap/>
            <w:hideMark/>
          </w:tcPr>
          <w:p w14:paraId="323A16D3" w14:textId="77777777" w:rsidR="00A57B04" w:rsidRPr="00A57B04" w:rsidRDefault="00A57B04" w:rsidP="00A57B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</w:p>
        </w:tc>
      </w:tr>
      <w:tr w:rsidR="00A57B04" w:rsidRPr="00E26085" w14:paraId="50FE1179" w14:textId="77777777" w:rsidTr="00A57B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0272EFD" w14:textId="77777777" w:rsidR="00A57B04" w:rsidRPr="00A57B04" w:rsidRDefault="00A57B04" w:rsidP="00A57B04">
            <w:pPr>
              <w:jc w:val="center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386</w:t>
            </w:r>
          </w:p>
        </w:tc>
        <w:tc>
          <w:tcPr>
            <w:tcW w:w="320" w:type="dxa"/>
            <w:noWrap/>
            <w:hideMark/>
          </w:tcPr>
          <w:p w14:paraId="0A4277CE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24</w:t>
            </w:r>
          </w:p>
        </w:tc>
        <w:tc>
          <w:tcPr>
            <w:tcW w:w="320" w:type="dxa"/>
            <w:noWrap/>
            <w:hideMark/>
          </w:tcPr>
          <w:p w14:paraId="32FACFC9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45</w:t>
            </w:r>
          </w:p>
        </w:tc>
        <w:tc>
          <w:tcPr>
            <w:tcW w:w="320" w:type="dxa"/>
            <w:noWrap/>
            <w:hideMark/>
          </w:tcPr>
          <w:p w14:paraId="5B022377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68</w:t>
            </w:r>
          </w:p>
        </w:tc>
        <w:tc>
          <w:tcPr>
            <w:tcW w:w="320" w:type="dxa"/>
            <w:noWrap/>
            <w:hideMark/>
          </w:tcPr>
          <w:p w14:paraId="7C177713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63</w:t>
            </w:r>
          </w:p>
        </w:tc>
        <w:tc>
          <w:tcPr>
            <w:tcW w:w="320" w:type="dxa"/>
            <w:noWrap/>
            <w:hideMark/>
          </w:tcPr>
          <w:p w14:paraId="2B4014DB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66</w:t>
            </w:r>
          </w:p>
        </w:tc>
        <w:tc>
          <w:tcPr>
            <w:tcW w:w="320" w:type="dxa"/>
            <w:noWrap/>
            <w:hideMark/>
          </w:tcPr>
          <w:p w14:paraId="546CE043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60</w:t>
            </w:r>
          </w:p>
        </w:tc>
        <w:tc>
          <w:tcPr>
            <w:tcW w:w="320" w:type="dxa"/>
            <w:noWrap/>
            <w:hideMark/>
          </w:tcPr>
          <w:p w14:paraId="6FE447D9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61</w:t>
            </w:r>
          </w:p>
        </w:tc>
        <w:tc>
          <w:tcPr>
            <w:tcW w:w="320" w:type="dxa"/>
            <w:noWrap/>
            <w:hideMark/>
          </w:tcPr>
          <w:p w14:paraId="23A5440C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62</w:t>
            </w:r>
          </w:p>
        </w:tc>
        <w:tc>
          <w:tcPr>
            <w:tcW w:w="320" w:type="dxa"/>
            <w:noWrap/>
            <w:hideMark/>
          </w:tcPr>
          <w:p w14:paraId="16304FB6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65</w:t>
            </w:r>
          </w:p>
        </w:tc>
        <w:tc>
          <w:tcPr>
            <w:tcW w:w="320" w:type="dxa"/>
            <w:noWrap/>
            <w:hideMark/>
          </w:tcPr>
          <w:p w14:paraId="566EBA4E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25</w:t>
            </w:r>
          </w:p>
        </w:tc>
        <w:tc>
          <w:tcPr>
            <w:tcW w:w="320" w:type="dxa"/>
            <w:noWrap/>
            <w:hideMark/>
          </w:tcPr>
          <w:p w14:paraId="70EE1D39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26</w:t>
            </w:r>
          </w:p>
        </w:tc>
        <w:tc>
          <w:tcPr>
            <w:tcW w:w="320" w:type="dxa"/>
            <w:noWrap/>
            <w:hideMark/>
          </w:tcPr>
          <w:p w14:paraId="79E3FA35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  <w:r w:rsidRPr="00A57B04">
              <w:rPr>
                <w:rFonts w:asciiTheme="majorHAnsi" w:eastAsia="Times New Roman" w:hAnsiTheme="majorHAnsi" w:cstheme="majorHAnsi"/>
                <w:color w:val="000000"/>
                <w:lang w:eastAsia="en-GB"/>
              </w:rPr>
              <w:t>44</w:t>
            </w:r>
          </w:p>
        </w:tc>
        <w:tc>
          <w:tcPr>
            <w:tcW w:w="320" w:type="dxa"/>
            <w:noWrap/>
            <w:hideMark/>
          </w:tcPr>
          <w:p w14:paraId="3A02AFAD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color w:val="000000"/>
                <w:lang w:eastAsia="en-GB"/>
              </w:rPr>
            </w:pPr>
          </w:p>
        </w:tc>
        <w:tc>
          <w:tcPr>
            <w:tcW w:w="320" w:type="dxa"/>
            <w:noWrap/>
            <w:hideMark/>
          </w:tcPr>
          <w:p w14:paraId="141A5365" w14:textId="77777777" w:rsidR="00A57B04" w:rsidRPr="00A57B04" w:rsidRDefault="00A57B04" w:rsidP="00A57B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sz w:val="20"/>
                <w:szCs w:val="20"/>
                <w:lang w:eastAsia="en-GB"/>
              </w:rPr>
            </w:pPr>
          </w:p>
        </w:tc>
      </w:tr>
    </w:tbl>
    <w:p w14:paraId="67CDA87F" w14:textId="1B39FE98" w:rsidR="002C74E7" w:rsidRDefault="00E26085" w:rsidP="00A57B04">
      <w:pPr>
        <w:rPr>
          <w:lang w:val="en-US"/>
        </w:rPr>
      </w:pPr>
      <w:r>
        <w:rPr>
          <w:lang w:val="en-US"/>
        </w:rPr>
        <w:t xml:space="preserve">Figure 2 shows the applied LU variation in the area. </w:t>
      </w:r>
      <w:r w:rsidR="009258A8">
        <w:rPr>
          <w:lang w:val="en-US"/>
        </w:rPr>
        <w:t xml:space="preserve">The TG </w:t>
      </w:r>
      <w:r w:rsidR="0003401B">
        <w:rPr>
          <w:lang w:val="en-US"/>
        </w:rPr>
        <w:t>land uplifted observation</w:t>
      </w:r>
      <w:r w:rsidR="006C14DD">
        <w:rPr>
          <w:lang w:val="en-US"/>
        </w:rPr>
        <w:t xml:space="preserve"> used in this study are pre-processed by Vahidreza.</w:t>
      </w:r>
    </w:p>
    <w:p w14:paraId="6453CC70" w14:textId="1F090995" w:rsidR="002C74E7" w:rsidRDefault="002C74E7" w:rsidP="002C74E7">
      <w:pPr>
        <w:jc w:val="center"/>
        <w:rPr>
          <w:lang w:val="en-US"/>
        </w:rPr>
      </w:pPr>
      <w:r w:rsidRPr="002C74E7">
        <w:drawing>
          <wp:inline distT="0" distB="0" distL="0" distR="0" wp14:anchorId="7D3109C8" wp14:editId="11174BA9">
            <wp:extent cx="2832100" cy="2364910"/>
            <wp:effectExtent l="0" t="0" r="6350" b="0"/>
            <wp:docPr id="19" name="Picture 4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 descr="Chart, surface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34723" cy="23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5359" w14:textId="6AD248F5" w:rsidR="0003401B" w:rsidRDefault="0003401B" w:rsidP="002C74E7">
      <w:pPr>
        <w:jc w:val="center"/>
        <w:rPr>
          <w:lang w:val="en-US"/>
        </w:rPr>
      </w:pPr>
      <w:r>
        <w:rPr>
          <w:lang w:val="en-US"/>
        </w:rPr>
        <w:t>Fig.2: Land uplift surface</w:t>
      </w:r>
      <w:r w:rsidR="006C14DD">
        <w:rPr>
          <w:lang w:val="en-US"/>
        </w:rPr>
        <w:t xml:space="preserve"> used</w:t>
      </w:r>
      <w:r>
        <w:rPr>
          <w:lang w:val="en-US"/>
        </w:rPr>
        <w:t xml:space="preserve"> in </w:t>
      </w:r>
      <w:r w:rsidR="006C14DD">
        <w:rPr>
          <w:lang w:val="en-US"/>
        </w:rPr>
        <w:t xml:space="preserve">this </w:t>
      </w:r>
      <w:r>
        <w:rPr>
          <w:lang w:val="en-US"/>
        </w:rPr>
        <w:t>study by NKG2016LU_lev model</w:t>
      </w:r>
    </w:p>
    <w:p w14:paraId="052800F5" w14:textId="39FBADCB" w:rsidR="00D317B4" w:rsidRDefault="00D317B4" w:rsidP="00F51017">
      <w:pPr>
        <w:pStyle w:val="Heading1"/>
        <w:rPr>
          <w:lang w:val="en-US"/>
        </w:rPr>
      </w:pPr>
      <w:r>
        <w:rPr>
          <w:lang w:val="en-US"/>
        </w:rPr>
        <w:lastRenderedPageBreak/>
        <w:t>Methodology</w:t>
      </w:r>
    </w:p>
    <w:p w14:paraId="2A78E837" w14:textId="633974D6" w:rsidR="008671C6" w:rsidRDefault="005D5B05">
      <w:pPr>
        <w:rPr>
          <w:lang w:val="en-US"/>
        </w:rPr>
      </w:pPr>
      <w:r>
        <w:rPr>
          <w:lang w:val="en-US"/>
        </w:rPr>
        <w:t xml:space="preserve">SA data are considered in 3 cases a) adding DAC b) DAC correction de-corrected c) </w:t>
      </w:r>
      <w:r w:rsidR="003357D4">
        <w:rPr>
          <w:lang w:val="en-US"/>
        </w:rPr>
        <w:t xml:space="preserve">adding </w:t>
      </w:r>
      <w:r>
        <w:rPr>
          <w:lang w:val="en-US"/>
        </w:rPr>
        <w:t xml:space="preserve">DAC and </w:t>
      </w:r>
      <w:r w:rsidR="003357D4">
        <w:rPr>
          <w:lang w:val="en-US"/>
        </w:rPr>
        <w:t>OCT correction using below Equations</w:t>
      </w:r>
      <w:r w:rsidR="005B51D4">
        <w:rPr>
          <w:lang w:val="en-US"/>
        </w:rPr>
        <w:t xml:space="preserve"> after </w:t>
      </w:r>
      <w:r w:rsidR="00F269C0">
        <w:rPr>
          <w:lang w:val="en-US"/>
        </w:rPr>
        <w:t>applying</w:t>
      </w:r>
      <w:r w:rsidR="005B51D4">
        <w:rPr>
          <w:lang w:val="en-US"/>
        </w:rPr>
        <w:t xml:space="preserve"> the ellipsoidal correction</w:t>
      </w:r>
    </w:p>
    <w:p w14:paraId="349AE811" w14:textId="35C5A7A6" w:rsidR="003357D4" w:rsidRPr="0026236E" w:rsidRDefault="003357D4">
      <w:pPr>
        <w:rPr>
          <w:lang w:val="en-US"/>
        </w:rPr>
      </w:pPr>
    </w:p>
    <w:p w14:paraId="7ABD4C1D" w14:textId="7D9F9E5B" w:rsidR="003357D4" w:rsidRPr="0026236E" w:rsidRDefault="003357D4">
      <w:pPr>
        <w:rPr>
          <w:rFonts w:eastAsiaTheme="minorEastAsia"/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SSH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no dac</m:t>
            </m:r>
          </m:sub>
        </m:sSub>
        <m:r>
          <m:rPr>
            <m:sty m:val="p"/>
          </m:rPr>
          <w:rPr>
            <w:rFonts w:ascii="Cambria Math" w:hAnsi="Cambria Math"/>
            <w:lang w:val="en-US"/>
          </w:rPr>
          <m:t>=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SSH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ALES+</m:t>
            </m:r>
          </m:sub>
        </m:sSub>
        <m:r>
          <m:rPr>
            <m:sty m:val="p"/>
          </m:rPr>
          <w:rPr>
            <w:rFonts w:ascii="Cambria Math" w:hAnsi="Cambria Math"/>
            <w:lang w:val="en-US"/>
          </w:rPr>
          <m:t>+DAC</m:t>
        </m:r>
      </m:oMath>
      <w:r w:rsidR="0026236E" w:rsidRPr="0026236E">
        <w:rPr>
          <w:rFonts w:eastAsiaTheme="minorEastAsia"/>
          <w:lang w:val="en-US"/>
        </w:rPr>
        <w:tab/>
      </w:r>
      <w:r w:rsidR="0026236E" w:rsidRPr="0026236E">
        <w:rPr>
          <w:rFonts w:eastAsiaTheme="minorEastAsia"/>
          <w:lang w:val="en-US"/>
        </w:rPr>
        <w:tab/>
      </w:r>
      <w:r w:rsidR="0026236E" w:rsidRPr="0026236E">
        <w:rPr>
          <w:rFonts w:eastAsiaTheme="minorEastAsia"/>
          <w:lang w:val="en-US"/>
        </w:rPr>
        <w:tab/>
      </w:r>
      <w:r w:rsidR="0026236E" w:rsidRPr="0026236E">
        <w:rPr>
          <w:rFonts w:eastAsiaTheme="minorEastAsia"/>
          <w:lang w:val="en-US"/>
        </w:rPr>
        <w:tab/>
      </w:r>
      <w:r w:rsidR="0026236E" w:rsidRPr="0026236E">
        <w:rPr>
          <w:rFonts w:eastAsiaTheme="minorEastAsia"/>
          <w:lang w:val="en-US"/>
        </w:rPr>
        <w:tab/>
      </w:r>
      <w:r w:rsidR="0026236E" w:rsidRPr="0026236E">
        <w:rPr>
          <w:rFonts w:eastAsiaTheme="minorEastAsia"/>
          <w:lang w:val="en-US"/>
        </w:rPr>
        <w:tab/>
      </w:r>
      <w:r w:rsidR="0026236E" w:rsidRPr="0026236E">
        <w:rPr>
          <w:rFonts w:eastAsiaTheme="minorEastAsia"/>
          <w:lang w:val="en-US"/>
        </w:rPr>
        <w:tab/>
      </w:r>
      <w:r w:rsidR="0026236E" w:rsidRPr="0026236E">
        <w:rPr>
          <w:rFonts w:eastAsiaTheme="minorEastAsia"/>
          <w:lang w:val="en-US"/>
        </w:rPr>
        <w:tab/>
      </w:r>
      <w:r w:rsidR="0026236E" w:rsidRPr="0026236E">
        <w:rPr>
          <w:rFonts w:eastAsiaTheme="minorEastAsia"/>
          <w:lang w:val="en-US"/>
        </w:rPr>
        <w:tab/>
        <w:t>(1)</w:t>
      </w:r>
    </w:p>
    <w:p w14:paraId="35B05ED3" w14:textId="73D3AB13" w:rsidR="0026236E" w:rsidRPr="0026236E" w:rsidRDefault="0026236E">
      <w:pPr>
        <w:rPr>
          <w:rFonts w:eastAsiaTheme="minorEastAsia"/>
          <w:lang w:val="en-US"/>
        </w:rPr>
      </w:pPr>
      <m:oMath>
        <m:sSub>
          <m:sSubPr>
            <m:ctrlPr>
              <w:rPr>
                <w:rFonts w:ascii="Cambria Math" w:eastAsiaTheme="minorEastAsia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SSH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+DAC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lang w:val="en-US"/>
          </w:rPr>
          <m:t>=</m:t>
        </m:r>
        <m:sSub>
          <m:sSubPr>
            <m:ctrlPr>
              <w:rPr>
                <w:rFonts w:ascii="Cambria Math" w:eastAsiaTheme="minorEastAsia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SSH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ALES+</m:t>
            </m:r>
          </m:sub>
        </m:sSub>
      </m:oMath>
      <w:r w:rsidRPr="0026236E">
        <w:rPr>
          <w:rFonts w:eastAsiaTheme="minorEastAsia"/>
          <w:lang w:val="en-US"/>
        </w:rPr>
        <w:tab/>
      </w:r>
      <w:r w:rsidRPr="0026236E">
        <w:rPr>
          <w:rFonts w:eastAsiaTheme="minorEastAsia"/>
          <w:lang w:val="en-US"/>
        </w:rPr>
        <w:tab/>
      </w:r>
      <w:r w:rsidRPr="0026236E">
        <w:rPr>
          <w:rFonts w:eastAsiaTheme="minorEastAsia"/>
          <w:lang w:val="en-US"/>
        </w:rPr>
        <w:tab/>
      </w:r>
      <w:r w:rsidRPr="0026236E">
        <w:rPr>
          <w:rFonts w:eastAsiaTheme="minorEastAsia"/>
          <w:lang w:val="en-US"/>
        </w:rPr>
        <w:tab/>
      </w:r>
      <w:r w:rsidRPr="0026236E">
        <w:rPr>
          <w:rFonts w:eastAsiaTheme="minorEastAsia"/>
          <w:lang w:val="en-US"/>
        </w:rPr>
        <w:tab/>
      </w:r>
      <w:r w:rsidRPr="0026236E">
        <w:rPr>
          <w:rFonts w:eastAsiaTheme="minorEastAsia"/>
          <w:lang w:val="en-US"/>
        </w:rPr>
        <w:tab/>
      </w:r>
      <w:r w:rsidRPr="0026236E">
        <w:rPr>
          <w:rFonts w:eastAsiaTheme="minorEastAsia"/>
          <w:lang w:val="en-US"/>
        </w:rPr>
        <w:tab/>
      </w:r>
      <w:r w:rsidRPr="0026236E">
        <w:rPr>
          <w:rFonts w:eastAsiaTheme="minorEastAsia"/>
          <w:lang w:val="en-US"/>
        </w:rPr>
        <w:tab/>
      </w:r>
      <w:r w:rsidRPr="0026236E">
        <w:rPr>
          <w:rFonts w:eastAsiaTheme="minorEastAsia"/>
          <w:lang w:val="en-US"/>
        </w:rPr>
        <w:tab/>
      </w:r>
      <w:r w:rsidRPr="0026236E">
        <w:rPr>
          <w:rFonts w:eastAsiaTheme="minorEastAsia"/>
          <w:lang w:val="en-US"/>
        </w:rPr>
        <w:tab/>
        <w:t>(2)</w:t>
      </w:r>
    </w:p>
    <w:p w14:paraId="786C4278" w14:textId="13908D8B" w:rsidR="0026236E" w:rsidRDefault="0026236E">
      <w:pPr>
        <w:rPr>
          <w:rFonts w:eastAsiaTheme="minorEastAsia"/>
          <w:lang w:val="en-US"/>
        </w:rPr>
      </w:pPr>
      <m:oMath>
        <m:sSub>
          <m:sSubPr>
            <m:ctrlPr>
              <w:rPr>
                <w:rFonts w:ascii="Cambria Math" w:eastAsiaTheme="minorEastAsia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SSH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-OCT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lang w:val="en-US"/>
          </w:rPr>
          <m:t>=</m:t>
        </m:r>
        <m:sSub>
          <m:sSubPr>
            <m:ctrlPr>
              <w:rPr>
                <w:rFonts w:ascii="Cambria Math" w:eastAsiaTheme="minorEastAsia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SSH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ALES+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lang w:val="en-US"/>
          </w:rPr>
          <m:t>-OCT</m:t>
        </m:r>
      </m:oMath>
      <w:r w:rsidRPr="0026236E">
        <w:rPr>
          <w:rFonts w:eastAsiaTheme="minorEastAsia"/>
          <w:lang w:val="en-US"/>
        </w:rPr>
        <w:tab/>
      </w:r>
      <w:r>
        <w:rPr>
          <w:rFonts w:eastAsiaTheme="minorEastAsia"/>
          <w:lang w:val="en-US"/>
        </w:rPr>
        <w:tab/>
      </w:r>
      <w:r>
        <w:rPr>
          <w:rFonts w:eastAsiaTheme="minorEastAsia"/>
          <w:lang w:val="en-US"/>
        </w:rPr>
        <w:tab/>
      </w:r>
      <w:r>
        <w:rPr>
          <w:rFonts w:eastAsiaTheme="minorEastAsia"/>
          <w:lang w:val="en-US"/>
        </w:rPr>
        <w:tab/>
      </w:r>
      <w:r>
        <w:rPr>
          <w:rFonts w:eastAsiaTheme="minorEastAsia"/>
          <w:lang w:val="en-US"/>
        </w:rPr>
        <w:tab/>
      </w:r>
      <w:r>
        <w:rPr>
          <w:rFonts w:eastAsiaTheme="minorEastAsia"/>
          <w:lang w:val="en-US"/>
        </w:rPr>
        <w:tab/>
      </w:r>
      <w:r>
        <w:rPr>
          <w:rFonts w:eastAsiaTheme="minorEastAsia"/>
          <w:lang w:val="en-US"/>
        </w:rPr>
        <w:tab/>
      </w:r>
      <w:r>
        <w:rPr>
          <w:rFonts w:eastAsiaTheme="minorEastAsia"/>
          <w:lang w:val="en-US"/>
        </w:rPr>
        <w:tab/>
      </w:r>
      <w:r>
        <w:rPr>
          <w:rFonts w:eastAsiaTheme="minorEastAsia"/>
          <w:lang w:val="en-US"/>
        </w:rPr>
        <w:tab/>
        <w:t>(3)</w:t>
      </w:r>
    </w:p>
    <w:p w14:paraId="2B92CB77" w14:textId="1C71A22C" w:rsidR="009B321E" w:rsidRDefault="007074AE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The DT of </w:t>
      </w:r>
      <w:r w:rsidR="00113E7D">
        <w:rPr>
          <w:rFonts w:eastAsiaTheme="minorEastAsia"/>
          <w:lang w:val="en-US"/>
        </w:rPr>
        <w:t xml:space="preserve">SA of </w:t>
      </w:r>
      <w:r>
        <w:rPr>
          <w:rFonts w:eastAsiaTheme="minorEastAsia"/>
          <w:lang w:val="en-US"/>
        </w:rPr>
        <w:t xml:space="preserve">each </w:t>
      </w:r>
      <w:r w:rsidR="00113E7D">
        <w:rPr>
          <w:rFonts w:eastAsiaTheme="minorEastAsia"/>
          <w:lang w:val="en-US"/>
        </w:rPr>
        <w:t xml:space="preserve">above-mentioned </w:t>
      </w:r>
      <w:r>
        <w:rPr>
          <w:rFonts w:eastAsiaTheme="minorEastAsia"/>
          <w:lang w:val="en-US"/>
        </w:rPr>
        <w:t xml:space="preserve">case </w:t>
      </w:r>
      <w:r w:rsidR="00113E7D">
        <w:rPr>
          <w:rFonts w:eastAsiaTheme="minorEastAsia"/>
          <w:lang w:val="en-US"/>
        </w:rPr>
        <w:t>is</w:t>
      </w:r>
      <w:r>
        <w:rPr>
          <w:rFonts w:eastAsiaTheme="minorEastAsia"/>
          <w:lang w:val="en-US"/>
        </w:rPr>
        <w:t xml:space="preserve"> </w:t>
      </w:r>
      <w:r w:rsidR="005B51D4">
        <w:rPr>
          <w:rFonts w:eastAsiaTheme="minorEastAsia"/>
          <w:lang w:val="en-US"/>
        </w:rPr>
        <w:t>obtained by Eq.4:</w:t>
      </w:r>
    </w:p>
    <w:p w14:paraId="02ABFE91" w14:textId="43CA0606" w:rsidR="005B51D4" w:rsidRDefault="00F269C0" w:rsidP="005B51D4">
      <w:pPr>
        <w:rPr>
          <w:rFonts w:eastAsiaTheme="minorEastAsia"/>
          <w:iCs/>
          <w:lang w:val="en-US"/>
        </w:rPr>
      </w:pPr>
      <m:oMath>
        <m:sSub>
          <m:sSubPr>
            <m:ctrlPr>
              <w:rPr>
                <w:rFonts w:ascii="Cambria Math" w:eastAsiaTheme="minorEastAsia" w:hAnsi="Cambria Math"/>
                <w:iCs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DT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SA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lang w:val="en-US"/>
          </w:rPr>
          <m:t>=SSH-N</m:t>
        </m:r>
      </m:oMath>
      <w:r w:rsidR="005B51D4" w:rsidRPr="005B51D4">
        <w:rPr>
          <w:rFonts w:eastAsiaTheme="minorEastAsia"/>
          <w:iCs/>
          <w:lang w:val="en-US"/>
        </w:rPr>
        <w:tab/>
      </w:r>
      <w:r w:rsidR="005B51D4" w:rsidRPr="005B51D4">
        <w:rPr>
          <w:rFonts w:eastAsiaTheme="minorEastAsia"/>
          <w:iCs/>
          <w:lang w:val="en-US"/>
        </w:rPr>
        <w:tab/>
      </w:r>
      <w:r w:rsidR="005B51D4" w:rsidRPr="005B51D4">
        <w:rPr>
          <w:rFonts w:eastAsiaTheme="minorEastAsia"/>
          <w:iCs/>
          <w:lang w:val="en-US"/>
        </w:rPr>
        <w:tab/>
      </w:r>
      <w:r w:rsidR="005B51D4" w:rsidRPr="005B51D4">
        <w:rPr>
          <w:rFonts w:eastAsiaTheme="minorEastAsia"/>
          <w:iCs/>
          <w:lang w:val="en-US"/>
        </w:rPr>
        <w:tab/>
      </w:r>
      <w:r w:rsidR="005B51D4" w:rsidRPr="005B51D4">
        <w:rPr>
          <w:rFonts w:eastAsiaTheme="minorEastAsia"/>
          <w:iCs/>
          <w:lang w:val="en-US"/>
        </w:rPr>
        <w:tab/>
      </w:r>
      <w:r w:rsidR="005B51D4" w:rsidRPr="005B51D4">
        <w:rPr>
          <w:rFonts w:eastAsiaTheme="minorEastAsia"/>
          <w:iCs/>
          <w:lang w:val="en-US"/>
        </w:rPr>
        <w:tab/>
      </w:r>
      <w:r w:rsidR="005B51D4" w:rsidRPr="005B51D4">
        <w:rPr>
          <w:rFonts w:eastAsiaTheme="minorEastAsia"/>
          <w:iCs/>
          <w:lang w:val="en-US"/>
        </w:rPr>
        <w:tab/>
      </w:r>
      <w:r w:rsidR="005B51D4" w:rsidRPr="005B51D4">
        <w:rPr>
          <w:rFonts w:eastAsiaTheme="minorEastAsia"/>
          <w:iCs/>
          <w:lang w:val="en-US"/>
        </w:rPr>
        <w:tab/>
      </w:r>
      <w:r w:rsidR="005B51D4" w:rsidRPr="005B51D4">
        <w:rPr>
          <w:rFonts w:eastAsiaTheme="minorEastAsia"/>
          <w:iCs/>
          <w:lang w:val="en-US"/>
        </w:rPr>
        <w:tab/>
      </w:r>
      <w:r w:rsidR="005B51D4">
        <w:rPr>
          <w:rFonts w:eastAsiaTheme="minorEastAsia"/>
          <w:iCs/>
          <w:lang w:val="en-US"/>
        </w:rPr>
        <w:tab/>
      </w:r>
      <w:r w:rsidR="005B51D4" w:rsidRPr="005B51D4">
        <w:rPr>
          <w:rFonts w:eastAsiaTheme="minorEastAsia"/>
          <w:iCs/>
          <w:lang w:val="en-US"/>
        </w:rPr>
        <w:t>(</w:t>
      </w:r>
      <w:r w:rsidR="005B51D4">
        <w:rPr>
          <w:rFonts w:eastAsiaTheme="minorEastAsia"/>
          <w:iCs/>
          <w:lang w:val="en-US"/>
        </w:rPr>
        <w:t>4</w:t>
      </w:r>
      <w:r w:rsidR="005B51D4" w:rsidRPr="005B51D4">
        <w:rPr>
          <w:rFonts w:eastAsiaTheme="minorEastAsia"/>
          <w:iCs/>
          <w:lang w:val="en-US"/>
        </w:rPr>
        <w:t>)</w:t>
      </w:r>
    </w:p>
    <w:p w14:paraId="4D869713" w14:textId="39ABD0CF" w:rsidR="00F269C0" w:rsidRDefault="005B51D4" w:rsidP="00F269C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where N is the geoidal height </w:t>
      </w:r>
      <w:r w:rsidR="00F269C0">
        <w:rPr>
          <w:rFonts w:eastAsiaTheme="minorEastAsia"/>
          <w:iCs/>
          <w:lang w:val="en-US"/>
        </w:rPr>
        <w:t>extracted</w:t>
      </w:r>
      <w:r>
        <w:rPr>
          <w:rFonts w:eastAsiaTheme="minorEastAsia"/>
          <w:iCs/>
          <w:lang w:val="en-US"/>
        </w:rPr>
        <w:t xml:space="preserve"> by </w:t>
      </w:r>
      <w:r w:rsidR="00F269C0">
        <w:rPr>
          <w:rFonts w:eastAsiaTheme="minorEastAsia"/>
          <w:iCs/>
          <w:lang w:val="en-US"/>
        </w:rPr>
        <w:t>NKG2015 geoid model</w:t>
      </w:r>
      <w:r w:rsidR="00113E7D">
        <w:rPr>
          <w:rFonts w:eastAsiaTheme="minorEastAsia"/>
          <w:iCs/>
          <w:lang w:val="en-US"/>
        </w:rPr>
        <w:t xml:space="preserve"> and SSH </w:t>
      </w:r>
      <w:r w:rsidR="00617356">
        <w:rPr>
          <w:rFonts w:eastAsiaTheme="minorEastAsia"/>
          <w:iCs/>
          <w:lang w:val="en-US"/>
        </w:rPr>
        <w:t>values are considered in 3 cases measured by Eq.1-3</w:t>
      </w:r>
      <w:r w:rsidR="00F269C0">
        <w:rPr>
          <w:rFonts w:eastAsiaTheme="minorEastAsia"/>
          <w:iCs/>
          <w:lang w:val="en-US"/>
        </w:rPr>
        <w:t xml:space="preserve">. </w:t>
      </w:r>
      <w:r w:rsidR="00617356">
        <w:rPr>
          <w:rFonts w:eastAsiaTheme="minorEastAsia"/>
          <w:iCs/>
          <w:lang w:val="en-US"/>
        </w:rPr>
        <w:t>The</w:t>
      </w:r>
      <w:r w:rsidR="00F269C0">
        <w:rPr>
          <w:rFonts w:eastAsiaTheme="minorEastAsia"/>
          <w:iCs/>
          <w:lang w:val="en-US"/>
        </w:rPr>
        <w:t xml:space="preserve"> difference between the TG and SA is obtainable by each case using Equation 5</w:t>
      </w:r>
    </w:p>
    <w:p w14:paraId="39FA7BA9" w14:textId="100457F4" w:rsidR="00F269C0" w:rsidRPr="00617356" w:rsidRDefault="00617356" w:rsidP="00F269C0">
      <w:pPr>
        <w:rPr>
          <w:rFonts w:eastAsiaTheme="minorEastAsia"/>
          <w:lang w:val="en-US"/>
        </w:rPr>
      </w:pP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ΔDT=</m:t>
        </m:r>
        <m:sSub>
          <m:sSubPr>
            <m:ctrlPr>
              <w:rPr>
                <w:rFonts w:ascii="Cambria Math" w:eastAsiaTheme="minorEastAsia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DT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SA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lang w:val="en-US"/>
          </w:rPr>
          <m:t>-</m:t>
        </m:r>
        <m:sSub>
          <m:sSubPr>
            <m:ctrlPr>
              <w:rPr>
                <w:rFonts w:ascii="Cambria Math" w:eastAsiaTheme="minorEastAsia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DT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TG</m:t>
            </m:r>
          </m:sub>
        </m:sSub>
      </m:oMath>
      <w:r w:rsidR="00F269C0" w:rsidRPr="00617356">
        <w:rPr>
          <w:rFonts w:eastAsiaTheme="minorEastAsia"/>
          <w:lang w:val="en-US"/>
        </w:rPr>
        <w:tab/>
      </w:r>
      <w:r w:rsidR="00F269C0" w:rsidRPr="00617356">
        <w:rPr>
          <w:rFonts w:eastAsiaTheme="minorEastAsia"/>
          <w:lang w:val="en-US"/>
        </w:rPr>
        <w:tab/>
      </w:r>
      <w:r w:rsidR="00F269C0" w:rsidRPr="00617356">
        <w:rPr>
          <w:rFonts w:eastAsiaTheme="minorEastAsia"/>
          <w:lang w:val="en-US"/>
        </w:rPr>
        <w:tab/>
      </w:r>
      <w:r w:rsidR="00F269C0" w:rsidRPr="00617356">
        <w:rPr>
          <w:rFonts w:eastAsiaTheme="minorEastAsia"/>
          <w:lang w:val="en-US"/>
        </w:rPr>
        <w:tab/>
      </w:r>
      <w:r w:rsidR="00F269C0" w:rsidRPr="00617356">
        <w:rPr>
          <w:rFonts w:eastAsiaTheme="minorEastAsia"/>
          <w:lang w:val="en-US"/>
        </w:rPr>
        <w:tab/>
      </w:r>
      <w:r w:rsidR="00F269C0" w:rsidRPr="00617356">
        <w:rPr>
          <w:rFonts w:eastAsiaTheme="minorEastAsia"/>
          <w:lang w:val="en-US"/>
        </w:rPr>
        <w:tab/>
      </w:r>
      <w:r w:rsidR="00F269C0" w:rsidRPr="00617356">
        <w:rPr>
          <w:rFonts w:eastAsiaTheme="minorEastAsia"/>
          <w:lang w:val="en-US"/>
        </w:rPr>
        <w:tab/>
      </w:r>
      <w:r w:rsidR="00F269C0" w:rsidRPr="00617356">
        <w:rPr>
          <w:rFonts w:eastAsiaTheme="minorEastAsia"/>
          <w:lang w:val="en-US"/>
        </w:rPr>
        <w:tab/>
      </w:r>
      <w:r w:rsidR="00F269C0" w:rsidRPr="00617356">
        <w:rPr>
          <w:rFonts w:eastAsiaTheme="minorEastAsia"/>
          <w:lang w:val="en-US"/>
        </w:rPr>
        <w:tab/>
      </w:r>
      <w:r w:rsidR="00113E7D" w:rsidRPr="00617356">
        <w:rPr>
          <w:rFonts w:eastAsiaTheme="minorEastAsia"/>
          <w:lang w:val="en-US"/>
        </w:rPr>
        <w:tab/>
      </w:r>
      <w:r w:rsidR="00F269C0" w:rsidRPr="00617356">
        <w:rPr>
          <w:rFonts w:eastAsiaTheme="minorEastAsia"/>
          <w:lang w:val="en-US"/>
        </w:rPr>
        <w:t>(</w:t>
      </w:r>
      <w:r w:rsidR="00113E7D" w:rsidRPr="00617356">
        <w:rPr>
          <w:rFonts w:eastAsiaTheme="minorEastAsia"/>
          <w:lang w:val="en-US"/>
        </w:rPr>
        <w:t>5</w:t>
      </w:r>
      <w:r w:rsidR="00F269C0" w:rsidRPr="00617356">
        <w:rPr>
          <w:rFonts w:eastAsiaTheme="minorEastAsia"/>
          <w:lang w:val="en-US"/>
        </w:rPr>
        <w:t>)</w:t>
      </w:r>
    </w:p>
    <w:p w14:paraId="3F0DA2FB" w14:textId="77777777" w:rsidR="00B37A83" w:rsidRPr="0026236E" w:rsidRDefault="00617356" w:rsidP="00B37A83">
      <w:pPr>
        <w:rPr>
          <w:rFonts w:eastAsiaTheme="minorEastAsia"/>
          <w:lang w:val="en-US"/>
        </w:rPr>
      </w:pPr>
      <w:r>
        <w:rPr>
          <w:rFonts w:eastAsiaTheme="minorEastAsia"/>
          <w:iCs/>
          <w:lang w:val="en-US"/>
        </w:rPr>
        <w:t>where DT</w:t>
      </w:r>
      <w:r w:rsidRPr="00F01956">
        <w:rPr>
          <w:rFonts w:eastAsiaTheme="minorEastAsia"/>
          <w:iCs/>
          <w:vertAlign w:val="subscript"/>
          <w:lang w:val="en-US"/>
        </w:rPr>
        <w:t>TG</w:t>
      </w:r>
      <w:r>
        <w:rPr>
          <w:rFonts w:eastAsiaTheme="minorEastAsia"/>
          <w:iCs/>
          <w:lang w:val="en-US"/>
        </w:rPr>
        <w:t xml:space="preserve"> </w:t>
      </w:r>
      <w:r w:rsidR="005B155A">
        <w:rPr>
          <w:rFonts w:eastAsiaTheme="minorEastAsia"/>
          <w:iCs/>
          <w:lang w:val="en-US"/>
        </w:rPr>
        <w:t xml:space="preserve">are considered in two cases a) with LU b) w/o LU. </w:t>
      </w:r>
      <w:r w:rsidR="00B37A83">
        <w:rPr>
          <w:rFonts w:eastAsiaTheme="minorEastAsia"/>
          <w:lang w:val="en-US"/>
        </w:rPr>
        <w:t xml:space="preserve">TG data along the pass are interpolated linearly at SA locations to compare these datasets together </w:t>
      </w:r>
    </w:p>
    <w:p w14:paraId="305C3472" w14:textId="657C19AE" w:rsidR="00F269C0" w:rsidRPr="005313C1" w:rsidRDefault="005B155A" w:rsidP="008E4C37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And </w:t>
      </w:r>
      <w:r w:rsidR="00D73849">
        <w:rPr>
          <w:rFonts w:eastAsiaTheme="minorEastAsia"/>
          <w:iCs/>
          <w:lang w:val="en-US"/>
        </w:rPr>
        <w:t>the RMSE and correlation</w:t>
      </w:r>
      <w:r w:rsidR="008E4C37">
        <w:rPr>
          <w:rFonts w:eastAsiaTheme="minorEastAsia"/>
          <w:iCs/>
          <w:lang w:val="en-US"/>
        </w:rPr>
        <w:t xml:space="preserve"> </w:t>
      </w:r>
      <w:r w:rsidR="008E4C37">
        <w:rPr>
          <w:lang w:val="en-US"/>
        </w:rPr>
        <w:t>coefficient</w:t>
      </w:r>
      <w:r w:rsidR="00D73849">
        <w:rPr>
          <w:rFonts w:eastAsiaTheme="minorEastAsia"/>
          <w:iCs/>
          <w:lang w:val="en-US"/>
        </w:rPr>
        <w:t xml:space="preserve"> </w:t>
      </w:r>
      <w:r w:rsidR="005313C1">
        <w:rPr>
          <w:rFonts w:eastAsiaTheme="minorEastAsia"/>
          <w:iCs/>
          <w:lang w:val="en-US"/>
        </w:rPr>
        <w:t xml:space="preserve">(corr) </w:t>
      </w:r>
      <w:r w:rsidR="00D73849" w:rsidRPr="005313C1">
        <w:rPr>
          <w:rFonts w:eastAsiaTheme="minorEastAsia"/>
          <w:iCs/>
          <w:lang w:val="en-US"/>
        </w:rPr>
        <w:t>between DT</w:t>
      </w:r>
      <w:r w:rsidR="00D73849" w:rsidRPr="005313C1">
        <w:rPr>
          <w:rFonts w:eastAsiaTheme="minorEastAsia"/>
          <w:iCs/>
          <w:vertAlign w:val="subscript"/>
          <w:lang w:val="en-US"/>
        </w:rPr>
        <w:t>SA</w:t>
      </w:r>
      <w:r w:rsidR="00D73849" w:rsidRPr="005313C1">
        <w:rPr>
          <w:rFonts w:eastAsiaTheme="minorEastAsia"/>
          <w:iCs/>
          <w:lang w:val="en-US"/>
        </w:rPr>
        <w:t xml:space="preserve"> and DT</w:t>
      </w:r>
      <w:r w:rsidR="00D73849" w:rsidRPr="005313C1">
        <w:rPr>
          <w:rFonts w:eastAsiaTheme="minorEastAsia"/>
          <w:iCs/>
          <w:vertAlign w:val="subscript"/>
          <w:lang w:val="en-US"/>
        </w:rPr>
        <w:t>TG</w:t>
      </w:r>
      <w:r w:rsidR="00D73849" w:rsidRPr="005313C1">
        <w:rPr>
          <w:rFonts w:eastAsiaTheme="minorEastAsia"/>
          <w:iCs/>
          <w:lang w:val="en-US"/>
        </w:rPr>
        <w:t xml:space="preserve"> are obtainable using below equations:</w:t>
      </w:r>
    </w:p>
    <w:p w14:paraId="7E6B087A" w14:textId="572CC3A7" w:rsidR="00335D32" w:rsidRPr="005313C1" w:rsidRDefault="005313C1" w:rsidP="00335D32">
      <w:pPr>
        <w:rPr>
          <w:rFonts w:eastAsiaTheme="minorEastAsia"/>
          <w:iCs/>
          <w:lang w:val="en-US"/>
        </w:rPr>
      </w:pP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RMSE=</m:t>
        </m:r>
        <m:rad>
          <m:radPr>
            <m:degHide m:val="1"/>
            <m:ctrlPr>
              <w:rPr>
                <w:rFonts w:ascii="Cambria Math" w:eastAsiaTheme="minorEastAsia" w:hAnsi="Cambria Math"/>
                <w:iCs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iCs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m</m:t>
                </m:r>
              </m:den>
            </m:f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/>
                    <w:iCs/>
                    <w:lang w:val="en-US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m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Cs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ΔDT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</m:sub>
                </m:sSub>
              </m:e>
            </m:nary>
          </m:e>
        </m:rad>
      </m:oMath>
      <w:r w:rsidR="00335D32" w:rsidRPr="005313C1">
        <w:rPr>
          <w:rFonts w:eastAsiaTheme="minorEastAsia"/>
          <w:iCs/>
          <w:lang w:val="en-US"/>
        </w:rPr>
        <w:tab/>
      </w:r>
      <w:r w:rsidR="00335D32" w:rsidRPr="005313C1">
        <w:rPr>
          <w:rFonts w:eastAsiaTheme="minorEastAsia"/>
          <w:iCs/>
          <w:lang w:val="en-US"/>
        </w:rPr>
        <w:tab/>
      </w:r>
      <w:r w:rsidR="00335D32" w:rsidRPr="005313C1">
        <w:rPr>
          <w:rFonts w:eastAsiaTheme="minorEastAsia"/>
          <w:iCs/>
          <w:lang w:val="en-US"/>
        </w:rPr>
        <w:tab/>
      </w:r>
      <w:r w:rsidR="00335D32" w:rsidRPr="005313C1">
        <w:rPr>
          <w:rFonts w:eastAsiaTheme="minorEastAsia"/>
          <w:iCs/>
          <w:lang w:val="en-US"/>
        </w:rPr>
        <w:tab/>
      </w:r>
      <w:r w:rsidR="00335D32" w:rsidRPr="005313C1">
        <w:rPr>
          <w:rFonts w:eastAsiaTheme="minorEastAsia"/>
          <w:iCs/>
          <w:lang w:val="en-US"/>
        </w:rPr>
        <w:tab/>
      </w:r>
      <w:r w:rsidR="00335D32" w:rsidRPr="005313C1">
        <w:rPr>
          <w:rFonts w:eastAsiaTheme="minorEastAsia"/>
          <w:iCs/>
          <w:lang w:val="en-US"/>
        </w:rPr>
        <w:tab/>
      </w:r>
      <w:r w:rsidR="00335D32" w:rsidRPr="005313C1">
        <w:rPr>
          <w:rFonts w:eastAsiaTheme="minorEastAsia"/>
          <w:iCs/>
          <w:lang w:val="en-US"/>
        </w:rPr>
        <w:tab/>
      </w:r>
      <w:r w:rsidR="00335D32" w:rsidRPr="005313C1">
        <w:rPr>
          <w:rFonts w:eastAsiaTheme="minorEastAsia"/>
          <w:iCs/>
          <w:lang w:val="en-US"/>
        </w:rPr>
        <w:tab/>
      </w:r>
      <w:r w:rsidR="00335D32" w:rsidRPr="005313C1">
        <w:rPr>
          <w:rFonts w:eastAsiaTheme="minorEastAsia"/>
          <w:iCs/>
          <w:lang w:val="en-US"/>
        </w:rPr>
        <w:tab/>
      </w:r>
      <w:r w:rsidR="0037073D" w:rsidRPr="005313C1">
        <w:rPr>
          <w:rFonts w:eastAsiaTheme="minorEastAsia"/>
          <w:iCs/>
          <w:lang w:val="en-US"/>
        </w:rPr>
        <w:tab/>
      </w:r>
      <w:r w:rsidR="00335D32" w:rsidRPr="005313C1">
        <w:rPr>
          <w:rFonts w:eastAsiaTheme="minorEastAsia"/>
          <w:iCs/>
          <w:lang w:val="en-US"/>
        </w:rPr>
        <w:t>(</w:t>
      </w:r>
      <w:r w:rsidR="0037073D" w:rsidRPr="005313C1">
        <w:rPr>
          <w:rFonts w:eastAsiaTheme="minorEastAsia"/>
          <w:iCs/>
          <w:lang w:val="en-US"/>
        </w:rPr>
        <w:t>6</w:t>
      </w:r>
      <w:r w:rsidR="00335D32" w:rsidRPr="005313C1">
        <w:rPr>
          <w:rFonts w:eastAsiaTheme="minorEastAsia"/>
          <w:iCs/>
          <w:lang w:val="en-US"/>
        </w:rPr>
        <w:t>)</w:t>
      </w:r>
    </w:p>
    <w:p w14:paraId="72A11DBC" w14:textId="4D3264B4" w:rsidR="0037073D" w:rsidRPr="005313C1" w:rsidRDefault="005313C1" w:rsidP="0037073D">
      <w:pPr>
        <w:rPr>
          <w:rFonts w:eastAsiaTheme="minorEastAsia"/>
          <w:iCs/>
          <w:lang w:val="en-US"/>
        </w:rPr>
      </w:pP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Corr=</m:t>
        </m:r>
        <m:f>
          <m:fPr>
            <m:ctrlPr>
              <w:rPr>
                <w:rFonts w:ascii="Cambria Math" w:eastAsiaTheme="minorEastAsia" w:hAnsi="Cambria Math"/>
                <w:iCs/>
                <w:lang w:val="en-US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/>
                    <w:iCs/>
                    <w:lang w:val="en-US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m</m:t>
                </m:r>
              </m:sup>
              <m:e>
                <m:d>
                  <m:dPr>
                    <m:ctrlPr>
                      <w:rPr>
                        <w:rFonts w:ascii="Cambria Math" w:eastAsiaTheme="minorEastAsia" w:hAnsi="Cambria Math"/>
                        <w:iCs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DT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SA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-</m:t>
                    </m:r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iCs/>
                            <w:lang w:val="en-US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DT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SA</m:t>
                            </m:r>
                          </m:sub>
                        </m:sSub>
                      </m:e>
                    </m:ba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-(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Cs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DT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TG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-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iCs/>
                        <w:lang w:val="en-US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DT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TG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e>
            </m:nary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Cs/>
                    <w:lang w:val="en-US"/>
                  </w:rPr>
                </m:ctrlPr>
              </m:radPr>
              <m:deg/>
              <m:e>
                <m:nary>
                  <m:naryPr>
                    <m:chr m:val="∑"/>
                    <m:limLoc m:val="subSup"/>
                    <m:ctrlPr>
                      <w:rPr>
                        <w:rFonts w:ascii="Cambria Math" w:eastAsiaTheme="minorEastAsia" w:hAnsi="Cambria Math"/>
                        <w:iCs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i=1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m</m:t>
                    </m:r>
                  </m:sup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Cs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Cs/>
                                <w:lang w:val="en-US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Cs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DT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SA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-</m:t>
                            </m:r>
                            <m:bar>
                              <m:barPr>
                                <m:pos m:val="top"/>
                                <m:ctrlPr>
                                  <w:rPr>
                                    <w:rFonts w:ascii="Cambria Math" w:eastAsiaTheme="minorEastAsia" w:hAnsi="Cambria Math"/>
                                    <w:iCs/>
                                    <w:lang w:val="en-US"/>
                                  </w:rPr>
                                </m:ctrlPr>
                              </m:bar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Cs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DT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SA</m:t>
                                    </m:r>
                                  </m:sub>
                                </m:sSub>
                              </m:e>
                            </m:bar>
                          </m:e>
                        </m:d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Cs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DT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TG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-</m:t>
                        </m:r>
                        <m:bar>
                          <m:barPr>
                            <m:pos m:val="top"/>
                            <m:ctrlPr>
                              <w:rPr>
                                <w:rFonts w:ascii="Cambria Math" w:eastAsiaTheme="minorEastAsia" w:hAnsi="Cambria Math"/>
                                <w:iCs/>
                                <w:lang w:val="en-US"/>
                              </w:rPr>
                            </m:ctrlPr>
                          </m:bar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Cs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DT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TG</m:t>
                                </m:r>
                              </m:sub>
                            </m:sSub>
                          </m:e>
                        </m:ba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e>
            </m:rad>
          </m:den>
        </m:f>
      </m:oMath>
      <w:r w:rsidR="0037073D" w:rsidRPr="005313C1">
        <w:rPr>
          <w:rFonts w:eastAsiaTheme="minorEastAsia"/>
          <w:iCs/>
          <w:lang w:val="en-US"/>
        </w:rPr>
        <w:tab/>
      </w:r>
      <w:r w:rsidR="0037073D" w:rsidRPr="005313C1">
        <w:rPr>
          <w:rFonts w:eastAsiaTheme="minorEastAsia"/>
          <w:iCs/>
          <w:lang w:val="en-US"/>
        </w:rPr>
        <w:tab/>
      </w:r>
      <w:r w:rsidR="0037073D" w:rsidRPr="005313C1">
        <w:rPr>
          <w:rFonts w:eastAsiaTheme="minorEastAsia"/>
          <w:iCs/>
          <w:lang w:val="en-US"/>
        </w:rPr>
        <w:tab/>
      </w:r>
      <w:r w:rsidR="0037073D" w:rsidRPr="005313C1">
        <w:rPr>
          <w:rFonts w:eastAsiaTheme="minorEastAsia"/>
          <w:iCs/>
          <w:lang w:val="en-US"/>
        </w:rPr>
        <w:tab/>
      </w:r>
      <w:r w:rsidR="0037073D" w:rsidRPr="005313C1">
        <w:rPr>
          <w:rFonts w:eastAsiaTheme="minorEastAsia"/>
          <w:iCs/>
          <w:lang w:val="en-US"/>
        </w:rPr>
        <w:tab/>
      </w:r>
      <w:r w:rsidR="0037073D" w:rsidRPr="005313C1">
        <w:rPr>
          <w:rFonts w:eastAsiaTheme="minorEastAsia"/>
          <w:iCs/>
          <w:lang w:val="en-US"/>
        </w:rPr>
        <w:tab/>
      </w:r>
      <w:r w:rsidR="0037073D" w:rsidRPr="005313C1">
        <w:rPr>
          <w:rFonts w:eastAsiaTheme="minorEastAsia"/>
          <w:iCs/>
          <w:lang w:val="en-US"/>
        </w:rPr>
        <w:tab/>
      </w:r>
      <w:r w:rsidR="0037073D" w:rsidRPr="005313C1">
        <w:rPr>
          <w:rFonts w:eastAsiaTheme="minorEastAsia"/>
          <w:iCs/>
          <w:lang w:val="en-US"/>
        </w:rPr>
        <w:tab/>
        <w:t>(</w:t>
      </w:r>
      <w:r w:rsidR="0037073D" w:rsidRPr="005313C1">
        <w:rPr>
          <w:rFonts w:eastAsiaTheme="minorEastAsia"/>
          <w:iCs/>
          <w:lang w:val="en-US"/>
        </w:rPr>
        <w:t>7</w:t>
      </w:r>
      <w:r w:rsidR="0037073D" w:rsidRPr="005313C1">
        <w:rPr>
          <w:rFonts w:eastAsiaTheme="minorEastAsia"/>
          <w:iCs/>
          <w:lang w:val="en-US"/>
        </w:rPr>
        <w:t>)</w:t>
      </w:r>
    </w:p>
    <w:p w14:paraId="6D77BAFA" w14:textId="3605E706" w:rsidR="008357A6" w:rsidRPr="005313C1" w:rsidRDefault="008357A6" w:rsidP="0037073D">
      <w:pPr>
        <w:rPr>
          <w:rFonts w:eastAsiaTheme="minorEastAsia"/>
          <w:iCs/>
          <w:lang w:val="en-US"/>
        </w:rPr>
      </w:pPr>
      <w:r w:rsidRPr="005313C1">
        <w:rPr>
          <w:rFonts w:eastAsiaTheme="minorEastAsia"/>
          <w:iCs/>
          <w:lang w:val="en-US"/>
        </w:rPr>
        <w:t xml:space="preserve">where m is the number of SA data happening </w:t>
      </w:r>
      <w:r w:rsidR="005313C1" w:rsidRPr="005313C1">
        <w:rPr>
          <w:rFonts w:eastAsiaTheme="minorEastAsia"/>
          <w:iCs/>
          <w:lang w:val="en-US"/>
        </w:rPr>
        <w:t xml:space="preserve">at each cycle of each pass, </w:t>
      </w:r>
      <m:oMath>
        <m:bar>
          <m:barPr>
            <m:pos m:val="top"/>
            <m:ctrlPr>
              <w:rPr>
                <w:rFonts w:ascii="Cambria Math" w:eastAsiaTheme="minorEastAsia" w:hAnsi="Cambria Math"/>
                <w:iCs/>
                <w:lang w:val="en-US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iCs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DT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SA</m:t>
                </m:r>
              </m:sub>
            </m:sSub>
          </m:e>
        </m:bar>
      </m:oMath>
      <w:r w:rsidR="005313C1" w:rsidRPr="005313C1">
        <w:rPr>
          <w:rFonts w:eastAsiaTheme="minorEastAsia"/>
          <w:iCs/>
          <w:lang w:val="en-US"/>
        </w:rPr>
        <w:t xml:space="preserve"> is the mean of DT</w:t>
      </w:r>
      <w:r w:rsidR="005313C1" w:rsidRPr="005313C1">
        <w:rPr>
          <w:rFonts w:eastAsiaTheme="minorEastAsia"/>
          <w:iCs/>
          <w:vertAlign w:val="subscript"/>
          <w:lang w:val="en-US"/>
        </w:rPr>
        <w:t>SA</w:t>
      </w:r>
      <w:r w:rsidR="005313C1" w:rsidRPr="005313C1">
        <w:rPr>
          <w:rFonts w:eastAsiaTheme="minorEastAsia"/>
          <w:iCs/>
          <w:lang w:val="en-US"/>
        </w:rPr>
        <w:t xml:space="preserve"> and </w:t>
      </w:r>
      <m:oMath>
        <m:bar>
          <m:barPr>
            <m:pos m:val="top"/>
            <m:ctrlPr>
              <w:rPr>
                <w:rFonts w:ascii="Cambria Math" w:eastAsiaTheme="minorEastAsia" w:hAnsi="Cambria Math"/>
                <w:iCs/>
                <w:lang w:val="en-US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iCs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DT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TG</m:t>
                </m:r>
              </m:sub>
            </m:sSub>
          </m:e>
        </m:bar>
      </m:oMath>
      <w:r w:rsidR="005313C1" w:rsidRPr="005313C1">
        <w:rPr>
          <w:rFonts w:eastAsiaTheme="minorEastAsia"/>
          <w:iCs/>
          <w:lang w:val="en-US"/>
        </w:rPr>
        <w:t xml:space="preserve"> is the mean of DT</w:t>
      </w:r>
      <w:r w:rsidR="005313C1" w:rsidRPr="005313C1">
        <w:rPr>
          <w:rFonts w:eastAsiaTheme="minorEastAsia"/>
          <w:iCs/>
          <w:vertAlign w:val="subscript"/>
          <w:lang w:val="en-US"/>
        </w:rPr>
        <w:t>TG</w:t>
      </w:r>
      <w:r w:rsidR="005313C1" w:rsidRPr="005313C1">
        <w:rPr>
          <w:rFonts w:eastAsiaTheme="minorEastAsia"/>
          <w:iCs/>
          <w:lang w:val="en-US"/>
        </w:rPr>
        <w:t xml:space="preserve"> in the same pass</w:t>
      </w:r>
      <w:r w:rsidR="005313C1">
        <w:rPr>
          <w:rFonts w:eastAsiaTheme="minorEastAsia"/>
          <w:iCs/>
          <w:lang w:val="en-US"/>
        </w:rPr>
        <w:t>.</w:t>
      </w:r>
    </w:p>
    <w:p w14:paraId="3785ED5B" w14:textId="5F549A1F" w:rsidR="00D73849" w:rsidRDefault="00B37A83" w:rsidP="00F269C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To check if the LU are already applied to the TG observation or not a </w:t>
      </w:r>
      <w:r w:rsidR="00F64D16">
        <w:rPr>
          <w:rFonts w:eastAsiaTheme="minorEastAsia"/>
          <w:iCs/>
          <w:lang w:val="en-US"/>
        </w:rPr>
        <w:t>1</w:t>
      </w:r>
      <w:r w:rsidR="00F64D16" w:rsidRPr="00F64D16">
        <w:rPr>
          <w:rFonts w:eastAsiaTheme="minorEastAsia"/>
          <w:iCs/>
          <w:vertAlign w:val="superscript"/>
          <w:lang w:val="en-US"/>
        </w:rPr>
        <w:t>st</w:t>
      </w:r>
      <w:r w:rsidR="00F64D16">
        <w:rPr>
          <w:rFonts w:eastAsiaTheme="minorEastAsia"/>
          <w:iCs/>
          <w:lang w:val="en-US"/>
        </w:rPr>
        <w:t xml:space="preserve"> degree polynomial function fitted to the </w:t>
      </w:r>
      <w:r w:rsidR="00F64D16">
        <w:rPr>
          <w:rFonts w:eastAsiaTheme="minorEastAsia" w:cstheme="minorHAnsi"/>
          <w:iCs/>
          <w:lang w:val="en-US"/>
        </w:rPr>
        <w:t>Δ</w:t>
      </w:r>
      <w:r w:rsidR="00F64D16">
        <w:rPr>
          <w:rFonts w:eastAsiaTheme="minorEastAsia"/>
          <w:iCs/>
          <w:lang w:val="en-US"/>
        </w:rPr>
        <w:t>DT</w:t>
      </w:r>
      <w:r w:rsidR="00A943E3">
        <w:rPr>
          <w:rFonts w:eastAsiaTheme="minorEastAsia"/>
          <w:iCs/>
          <w:lang w:val="en-US"/>
        </w:rPr>
        <w:t xml:space="preserve"> and the tilt between the fitted line and reference line (y=x) are measured by below equation:</w:t>
      </w:r>
    </w:p>
    <w:p w14:paraId="4BA97140" w14:textId="31E64950" w:rsidR="00A943E3" w:rsidRPr="00383671" w:rsidRDefault="00F61FCA" w:rsidP="00F269C0">
      <w:pPr>
        <w:rPr>
          <w:rFonts w:eastAsiaTheme="minorEastAsia"/>
          <w:iCs/>
          <w:lang w:val="en-US"/>
        </w:rPr>
      </w:pPr>
      <m:oMath>
        <m:r>
          <w:rPr>
            <w:rFonts w:ascii="Cambria Math" w:eastAsiaTheme="minorEastAsia" w:hAnsi="Cambria Math"/>
            <w:lang w:val="en-US"/>
          </w:rPr>
          <m:t>y=ax+</m:t>
        </m:r>
        <m:r>
          <w:rPr>
            <w:rFonts w:ascii="Cambria Math" w:eastAsiaTheme="minorEastAsia" w:hAnsi="Cambria Math"/>
            <w:lang w:val="en-US"/>
          </w:rPr>
          <m:t>ε</m:t>
        </m:r>
      </m:oMath>
      <w:r w:rsidR="00383671">
        <w:rPr>
          <w:rFonts w:eastAsiaTheme="minorEastAsia"/>
          <w:iCs/>
          <w:lang w:val="en-US"/>
        </w:rPr>
        <w:tab/>
      </w:r>
      <w:r w:rsidR="00383671">
        <w:rPr>
          <w:rFonts w:eastAsiaTheme="minorEastAsia"/>
          <w:iCs/>
          <w:lang w:val="en-US"/>
        </w:rPr>
        <w:tab/>
      </w:r>
      <w:r w:rsidR="00383671">
        <w:rPr>
          <w:rFonts w:eastAsiaTheme="minorEastAsia"/>
          <w:iCs/>
          <w:lang w:val="en-US"/>
        </w:rPr>
        <w:tab/>
      </w:r>
      <w:r w:rsidR="00383671">
        <w:rPr>
          <w:rFonts w:eastAsiaTheme="minorEastAsia"/>
          <w:iCs/>
          <w:lang w:val="en-US"/>
        </w:rPr>
        <w:tab/>
      </w:r>
      <w:r w:rsidR="00383671">
        <w:rPr>
          <w:rFonts w:eastAsiaTheme="minorEastAsia"/>
          <w:iCs/>
          <w:lang w:val="en-US"/>
        </w:rPr>
        <w:tab/>
      </w:r>
      <w:r w:rsidR="00383671">
        <w:rPr>
          <w:rFonts w:eastAsiaTheme="minorEastAsia"/>
          <w:iCs/>
          <w:lang w:val="en-US"/>
        </w:rPr>
        <w:tab/>
      </w:r>
      <w:r w:rsidR="00383671">
        <w:rPr>
          <w:rFonts w:eastAsiaTheme="minorEastAsia"/>
          <w:iCs/>
          <w:lang w:val="en-US"/>
        </w:rPr>
        <w:tab/>
      </w:r>
      <w:r w:rsidR="00383671">
        <w:rPr>
          <w:rFonts w:eastAsiaTheme="minorEastAsia"/>
          <w:iCs/>
          <w:lang w:val="en-US"/>
        </w:rPr>
        <w:tab/>
      </w:r>
      <w:r w:rsidR="00383671">
        <w:rPr>
          <w:rFonts w:eastAsiaTheme="minorEastAsia"/>
          <w:iCs/>
          <w:lang w:val="en-US"/>
        </w:rPr>
        <w:tab/>
      </w:r>
      <w:r w:rsidR="00383671">
        <w:rPr>
          <w:rFonts w:eastAsiaTheme="minorEastAsia"/>
          <w:iCs/>
          <w:lang w:val="en-US"/>
        </w:rPr>
        <w:tab/>
      </w:r>
      <w:r w:rsidR="00383671">
        <w:rPr>
          <w:rFonts w:eastAsiaTheme="minorEastAsia"/>
          <w:iCs/>
          <w:lang w:val="en-US"/>
        </w:rPr>
        <w:tab/>
        <w:t>(8)</w:t>
      </w:r>
    </w:p>
    <w:p w14:paraId="6C7F112B" w14:textId="0270951C" w:rsidR="00383671" w:rsidRDefault="00383671" w:rsidP="00383671">
      <w:pPr>
        <w:rPr>
          <w:rFonts w:eastAsiaTheme="minorEastAsia"/>
          <w:iCs/>
          <w:lang w:val="en-US"/>
        </w:rPr>
      </w:pPr>
      <m:oMath>
        <m:r>
          <w:rPr>
            <w:rFonts w:ascii="Cambria Math" w:eastAsiaTheme="minorEastAsia" w:hAnsi="Cambria Math"/>
            <w:lang w:val="en-US"/>
          </w:rPr>
          <m:t>θ=</m:t>
        </m:r>
        <m:sSup>
          <m:s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Tag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-1</m:t>
            </m:r>
          </m:sup>
        </m:sSup>
        <m:r>
          <w:rPr>
            <w:rFonts w:ascii="Cambria Math" w:eastAsiaTheme="minorEastAsia" w:hAnsi="Cambria Math"/>
            <w:lang w:val="en-US"/>
          </w:rPr>
          <m:t>(a)</m:t>
        </m:r>
      </m:oMath>
      <w:r>
        <w:rPr>
          <w:rFonts w:eastAsiaTheme="minorEastAsia"/>
          <w:iCs/>
          <w:lang w:val="en-US"/>
        </w:rPr>
        <w:tab/>
      </w:r>
      <w:r>
        <w:rPr>
          <w:rFonts w:eastAsiaTheme="minorEastAsia"/>
          <w:iCs/>
          <w:lang w:val="en-US"/>
        </w:rPr>
        <w:tab/>
      </w:r>
      <w:r>
        <w:rPr>
          <w:rFonts w:eastAsiaTheme="minorEastAsia"/>
          <w:iCs/>
          <w:lang w:val="en-US"/>
        </w:rPr>
        <w:tab/>
      </w:r>
      <w:r>
        <w:rPr>
          <w:rFonts w:eastAsiaTheme="minorEastAsia"/>
          <w:iCs/>
          <w:lang w:val="en-US"/>
        </w:rPr>
        <w:tab/>
      </w:r>
      <w:r>
        <w:rPr>
          <w:rFonts w:eastAsiaTheme="minorEastAsia"/>
          <w:iCs/>
          <w:lang w:val="en-US"/>
        </w:rPr>
        <w:tab/>
      </w:r>
      <w:r>
        <w:rPr>
          <w:rFonts w:eastAsiaTheme="minorEastAsia"/>
          <w:iCs/>
          <w:lang w:val="en-US"/>
        </w:rPr>
        <w:tab/>
      </w:r>
      <w:r>
        <w:rPr>
          <w:rFonts w:eastAsiaTheme="minorEastAsia"/>
          <w:iCs/>
          <w:lang w:val="en-US"/>
        </w:rPr>
        <w:tab/>
      </w:r>
      <w:r>
        <w:rPr>
          <w:rFonts w:eastAsiaTheme="minorEastAsia"/>
          <w:iCs/>
          <w:lang w:val="en-US"/>
        </w:rPr>
        <w:tab/>
      </w:r>
      <w:r>
        <w:rPr>
          <w:rFonts w:eastAsiaTheme="minorEastAsia"/>
          <w:iCs/>
          <w:lang w:val="en-US"/>
        </w:rPr>
        <w:tab/>
      </w:r>
      <w:r>
        <w:rPr>
          <w:rFonts w:eastAsiaTheme="minorEastAsia"/>
          <w:iCs/>
          <w:lang w:val="en-US"/>
        </w:rPr>
        <w:tab/>
      </w:r>
      <w:r>
        <w:rPr>
          <w:rFonts w:eastAsiaTheme="minorEastAsia"/>
          <w:iCs/>
          <w:lang w:val="en-US"/>
        </w:rPr>
        <w:tab/>
        <w:t>(9)</w:t>
      </w:r>
    </w:p>
    <w:p w14:paraId="17516012" w14:textId="65BC8347" w:rsidR="00A943E3" w:rsidRDefault="00383671" w:rsidP="00383671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Eq. 8 is the standard format </w:t>
      </w:r>
      <w:r w:rsidR="0096377B">
        <w:rPr>
          <w:rFonts w:eastAsiaTheme="minorEastAsia"/>
          <w:iCs/>
          <w:lang w:val="en-US"/>
        </w:rPr>
        <w:t>of 1</w:t>
      </w:r>
      <w:r w:rsidR="0096377B" w:rsidRPr="0096377B">
        <w:rPr>
          <w:rFonts w:eastAsiaTheme="minorEastAsia"/>
          <w:iCs/>
          <w:vertAlign w:val="superscript"/>
          <w:lang w:val="en-US"/>
        </w:rPr>
        <w:t>st</w:t>
      </w:r>
      <w:r w:rsidR="0096377B">
        <w:rPr>
          <w:rFonts w:eastAsiaTheme="minorEastAsia"/>
          <w:iCs/>
          <w:lang w:val="en-US"/>
        </w:rPr>
        <w:t xml:space="preserve"> degree polynomial function and the </w:t>
      </w:r>
      <w:r w:rsidR="0096377B">
        <w:rPr>
          <w:rFonts w:eastAsiaTheme="minorEastAsia" w:cstheme="minorHAnsi"/>
          <w:iCs/>
          <w:lang w:val="en-US"/>
        </w:rPr>
        <w:t>θ</w:t>
      </w:r>
      <w:r w:rsidR="0096377B">
        <w:rPr>
          <w:rFonts w:eastAsiaTheme="minorEastAsia"/>
          <w:iCs/>
          <w:lang w:val="en-US"/>
        </w:rPr>
        <w:t xml:space="preserve"> is the deviation angle (tilt) between the reference line (y=x</w:t>
      </w:r>
      <w:r w:rsidR="00C83167">
        <w:rPr>
          <w:rFonts w:eastAsiaTheme="minorEastAsia"/>
          <w:iCs/>
          <w:lang w:val="en-US"/>
        </w:rPr>
        <w:t>, i.e., DT</w:t>
      </w:r>
      <w:r w:rsidR="00C83167" w:rsidRPr="00C83167">
        <w:rPr>
          <w:rFonts w:eastAsiaTheme="minorEastAsia"/>
          <w:iCs/>
          <w:vertAlign w:val="subscript"/>
          <w:lang w:val="en-US"/>
        </w:rPr>
        <w:t>TG</w:t>
      </w:r>
      <w:r w:rsidR="00C83167">
        <w:rPr>
          <w:rFonts w:eastAsiaTheme="minorEastAsia"/>
          <w:iCs/>
          <w:lang w:val="en-US"/>
        </w:rPr>
        <w:t>=DT</w:t>
      </w:r>
      <w:r w:rsidR="00C83167" w:rsidRPr="00C83167">
        <w:rPr>
          <w:rFonts w:eastAsiaTheme="minorEastAsia"/>
          <w:iCs/>
          <w:vertAlign w:val="subscript"/>
          <w:lang w:val="en-US"/>
        </w:rPr>
        <w:t>SA</w:t>
      </w:r>
      <w:r w:rsidR="0096377B">
        <w:rPr>
          <w:rFonts w:eastAsiaTheme="minorEastAsia"/>
          <w:iCs/>
          <w:lang w:val="en-US"/>
        </w:rPr>
        <w:t>)</w:t>
      </w:r>
      <w:r w:rsidR="00C83167">
        <w:rPr>
          <w:rFonts w:eastAsiaTheme="minorEastAsia"/>
          <w:iCs/>
          <w:lang w:val="en-US"/>
        </w:rPr>
        <w:t xml:space="preserve"> and fitted line. </w:t>
      </w:r>
      <w:r w:rsidR="00A943E3">
        <w:rPr>
          <w:rFonts w:eastAsiaTheme="minorEastAsia"/>
          <w:iCs/>
          <w:lang w:val="en-US"/>
        </w:rPr>
        <w:t xml:space="preserve">This </w:t>
      </w:r>
      <w:r w:rsidR="00493FC7">
        <w:rPr>
          <w:rFonts w:eastAsiaTheme="minorEastAsia"/>
          <w:iCs/>
          <w:lang w:val="en-US"/>
        </w:rPr>
        <w:t>tilt could show the</w:t>
      </w:r>
      <w:r w:rsidR="00F61FCA">
        <w:rPr>
          <w:rFonts w:eastAsiaTheme="minorEastAsia"/>
          <w:iCs/>
          <w:lang w:val="en-US"/>
        </w:rPr>
        <w:t xml:space="preserve"> deviation between the</w:t>
      </w:r>
      <w:r w:rsidR="00493FC7">
        <w:rPr>
          <w:rFonts w:eastAsiaTheme="minorEastAsia"/>
          <w:iCs/>
          <w:lang w:val="en-US"/>
        </w:rPr>
        <w:t xml:space="preserve"> residual DT (</w:t>
      </w:r>
      <w:r w:rsidR="00493FC7">
        <w:rPr>
          <w:rFonts w:eastAsiaTheme="minorEastAsia" w:cstheme="minorHAnsi"/>
          <w:iCs/>
          <w:lang w:val="en-US"/>
        </w:rPr>
        <w:t>Δ</w:t>
      </w:r>
      <w:r w:rsidR="00493FC7">
        <w:rPr>
          <w:rFonts w:eastAsiaTheme="minorEastAsia"/>
          <w:iCs/>
          <w:lang w:val="en-US"/>
        </w:rPr>
        <w:t>DT) along the SA track</w:t>
      </w:r>
      <w:r w:rsidR="00F61FCA">
        <w:rPr>
          <w:rFonts w:eastAsiaTheme="minorEastAsia"/>
          <w:iCs/>
          <w:lang w:val="en-US"/>
        </w:rPr>
        <w:t>. In ideal case the tilt should be 0 (a=1)</w:t>
      </w:r>
      <w:r w:rsidR="00C83167">
        <w:rPr>
          <w:rFonts w:eastAsiaTheme="minorEastAsia"/>
          <w:iCs/>
          <w:lang w:val="en-US"/>
        </w:rPr>
        <w:t>. Check Figure 3.</w:t>
      </w:r>
    </w:p>
    <w:p w14:paraId="2155A9BE" w14:textId="4393FE94" w:rsidR="00457E31" w:rsidRDefault="006E469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F4B9B3" wp14:editId="32342D69">
            <wp:extent cx="5729605" cy="1733420"/>
            <wp:effectExtent l="0" t="0" r="444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693" cy="17364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35B5F4" w14:textId="49C7B472" w:rsidR="003C6C17" w:rsidRDefault="003C6C17" w:rsidP="00D815AE">
      <w:pPr>
        <w:jc w:val="center"/>
        <w:rPr>
          <w:lang w:val="en-US"/>
        </w:rPr>
      </w:pPr>
      <w:r>
        <w:rPr>
          <w:lang w:val="en-US"/>
        </w:rPr>
        <w:t>Fig.</w:t>
      </w:r>
      <w:r w:rsidR="00913C07">
        <w:rPr>
          <w:lang w:val="en-US"/>
        </w:rPr>
        <w:t>3</w:t>
      </w:r>
      <w:r>
        <w:rPr>
          <w:lang w:val="en-US"/>
        </w:rPr>
        <w:t>: applied methodology to fit 1</w:t>
      </w:r>
      <w:r w:rsidRPr="003C6C17">
        <w:rPr>
          <w:vertAlign w:val="superscript"/>
          <w:lang w:val="en-US"/>
        </w:rPr>
        <w:t>st</w:t>
      </w:r>
      <w:r>
        <w:rPr>
          <w:lang w:val="en-US"/>
        </w:rPr>
        <w:t xml:space="preserve"> degree polynomial </w:t>
      </w:r>
      <w:r w:rsidR="00D815AE">
        <w:rPr>
          <w:lang w:val="en-US"/>
        </w:rPr>
        <w:t xml:space="preserve">(y=ax+b) </w:t>
      </w:r>
      <w:r>
        <w:rPr>
          <w:lang w:val="en-US"/>
        </w:rPr>
        <w:t xml:space="preserve">to the </w:t>
      </w:r>
      <w:r>
        <w:rPr>
          <w:rFonts w:cstheme="minorHAnsi"/>
          <w:lang w:val="en-US"/>
        </w:rPr>
        <w:t>Δ</w:t>
      </w:r>
      <w:r>
        <w:rPr>
          <w:lang w:val="en-US"/>
        </w:rPr>
        <w:t xml:space="preserve">DT and measure the deviation tilt </w:t>
      </w:r>
      <w:r w:rsidR="00D815AE">
        <w:rPr>
          <w:lang w:val="en-US"/>
        </w:rPr>
        <w:t>respect to reference line (y=x)</w:t>
      </w:r>
    </w:p>
    <w:p w14:paraId="2E2A93B6" w14:textId="2196D7B4" w:rsidR="00C8303A" w:rsidRDefault="008671C6" w:rsidP="00F51017">
      <w:pPr>
        <w:pStyle w:val="Heading1"/>
        <w:rPr>
          <w:lang w:val="en-US"/>
        </w:rPr>
      </w:pPr>
      <w:r>
        <w:rPr>
          <w:lang w:val="en-US"/>
        </w:rPr>
        <w:t>Results</w:t>
      </w:r>
    </w:p>
    <w:p w14:paraId="32DDD85A" w14:textId="7A3CC88B" w:rsidR="00913C07" w:rsidRPr="00913C07" w:rsidRDefault="005D6F2B" w:rsidP="00913C07">
      <w:pPr>
        <w:rPr>
          <w:lang w:val="en-US"/>
        </w:rPr>
      </w:pPr>
      <w:r>
        <w:rPr>
          <w:lang w:val="en-US"/>
        </w:rPr>
        <w:t>Figures</w:t>
      </w:r>
      <w:r w:rsidR="00913C07">
        <w:rPr>
          <w:lang w:val="en-US"/>
        </w:rPr>
        <w:t xml:space="preserve"> 4 and 5 show the along track DT</w:t>
      </w:r>
      <w:r w:rsidR="00913C07" w:rsidRPr="005D6F2B">
        <w:rPr>
          <w:vertAlign w:val="subscript"/>
          <w:lang w:val="en-US"/>
        </w:rPr>
        <w:t>SA</w:t>
      </w:r>
      <w:r w:rsidR="00913C07">
        <w:rPr>
          <w:lang w:val="en-US"/>
        </w:rPr>
        <w:t xml:space="preserve"> together with the TG observations </w:t>
      </w:r>
      <w:r>
        <w:rPr>
          <w:lang w:val="en-US"/>
        </w:rPr>
        <w:t xml:space="preserve">available nearby the pass. The TG values are showing by adding the LU (red circles) and without adding the LU (green circles) </w:t>
      </w:r>
    </w:p>
    <w:p w14:paraId="4761ADDE" w14:textId="739A9EEE" w:rsidR="008671C6" w:rsidRDefault="000F6B0D" w:rsidP="005D6F2B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743B33" wp14:editId="300965FE">
            <wp:extent cx="5517598" cy="3172244"/>
            <wp:effectExtent l="0" t="0" r="698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3" t="1898" r="6128" b="3406"/>
                    <a:stretch/>
                  </pic:blipFill>
                  <pic:spPr bwMode="auto">
                    <a:xfrm>
                      <a:off x="0" y="0"/>
                      <a:ext cx="5527558" cy="31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0129D" w14:textId="5FC500A7" w:rsidR="000F6B0D" w:rsidRDefault="0055446F" w:rsidP="0049145F">
      <w:pPr>
        <w:jc w:val="center"/>
        <w:rPr>
          <w:lang w:val="en-US"/>
        </w:rPr>
      </w:pPr>
      <w:r>
        <w:rPr>
          <w:lang w:val="en-US"/>
        </w:rPr>
        <w:t>F</w:t>
      </w:r>
      <w:r w:rsidR="000F6B0D">
        <w:rPr>
          <w:lang w:val="en-US"/>
        </w:rPr>
        <w:t>ig</w:t>
      </w:r>
      <w:r w:rsidR="001C1C2B">
        <w:rPr>
          <w:lang w:val="en-US"/>
        </w:rPr>
        <w:t>.</w:t>
      </w:r>
      <w:r w:rsidR="00913C07">
        <w:rPr>
          <w:lang w:val="en-US"/>
        </w:rPr>
        <w:t>4</w:t>
      </w:r>
      <w:r>
        <w:rPr>
          <w:lang w:val="en-US"/>
        </w:rPr>
        <w:t>:</w:t>
      </w:r>
      <w:r w:rsidR="005D6F2B">
        <w:rPr>
          <w:lang w:val="en-US"/>
        </w:rPr>
        <w:t xml:space="preserve"> </w:t>
      </w:r>
      <w:r w:rsidR="0049145F">
        <w:rPr>
          <w:lang w:val="en-US"/>
        </w:rPr>
        <w:t>Along track DTSA using pass 272 Cycle 43 in 3 cases: A) DAC considered B) DAC de-corrected C) DAC and OCT considered</w:t>
      </w:r>
    </w:p>
    <w:p w14:paraId="795AD6A8" w14:textId="3B8A58FC" w:rsidR="0055446F" w:rsidRDefault="001C1C2B" w:rsidP="004A0FE8">
      <w:pPr>
        <w:spacing w:after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34C9E2" wp14:editId="7B2D3BB5">
            <wp:extent cx="5413883" cy="309253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9" t="4077" r="7394" b="2628"/>
                    <a:stretch/>
                  </pic:blipFill>
                  <pic:spPr bwMode="auto">
                    <a:xfrm>
                      <a:off x="0" y="0"/>
                      <a:ext cx="5430898" cy="310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36D5E" w14:textId="1133F888" w:rsidR="0049145F" w:rsidRDefault="0049145F" w:rsidP="004A0FE8">
      <w:pPr>
        <w:jc w:val="center"/>
        <w:rPr>
          <w:lang w:val="en-US"/>
        </w:rPr>
      </w:pPr>
      <w:r>
        <w:rPr>
          <w:lang w:val="en-US"/>
        </w:rPr>
        <w:t>Fig.</w:t>
      </w:r>
      <w:r>
        <w:rPr>
          <w:lang w:val="en-US"/>
        </w:rPr>
        <w:t>5</w:t>
      </w:r>
      <w:r>
        <w:rPr>
          <w:lang w:val="en-US"/>
        </w:rPr>
        <w:t>: Along track DT</w:t>
      </w:r>
      <w:r w:rsidRPr="004D6EF9">
        <w:rPr>
          <w:vertAlign w:val="subscript"/>
          <w:lang w:val="en-US"/>
        </w:rPr>
        <w:t>SA</w:t>
      </w:r>
      <w:r>
        <w:rPr>
          <w:lang w:val="en-US"/>
        </w:rPr>
        <w:t xml:space="preserve"> using pass </w:t>
      </w:r>
      <w:r w:rsidR="004D6EF9">
        <w:rPr>
          <w:lang w:val="en-US"/>
        </w:rPr>
        <w:t>386</w:t>
      </w:r>
      <w:r>
        <w:rPr>
          <w:lang w:val="en-US"/>
        </w:rPr>
        <w:t xml:space="preserve"> Cycle </w:t>
      </w:r>
      <w:r w:rsidR="004D6EF9">
        <w:rPr>
          <w:lang w:val="en-US"/>
        </w:rPr>
        <w:t>36</w:t>
      </w:r>
      <w:r>
        <w:rPr>
          <w:lang w:val="en-US"/>
        </w:rPr>
        <w:t xml:space="preserve"> in 3 cases: A) DAC considered B) DAC de-corrected C) DAC and OCT considered</w:t>
      </w:r>
    </w:p>
    <w:p w14:paraId="21729DFB" w14:textId="11D220E6" w:rsidR="001C1C2B" w:rsidRDefault="001C1C2B">
      <w:pPr>
        <w:rPr>
          <w:lang w:val="en-US"/>
        </w:rPr>
      </w:pPr>
    </w:p>
    <w:p w14:paraId="2F6510F5" w14:textId="64F220FE" w:rsidR="004A0FE8" w:rsidRDefault="004D6EF9" w:rsidP="004A0FE8">
      <w:pPr>
        <w:rPr>
          <w:lang w:val="en-US"/>
        </w:rPr>
      </w:pPr>
      <w:r>
        <w:rPr>
          <w:lang w:val="en-US"/>
        </w:rPr>
        <w:t>Figure 6 shows the correlation</w:t>
      </w:r>
      <w:r w:rsidR="008E4C37">
        <w:rPr>
          <w:lang w:val="en-US"/>
        </w:rPr>
        <w:t>s</w:t>
      </w:r>
      <w:r>
        <w:rPr>
          <w:lang w:val="en-US"/>
        </w:rPr>
        <w:t xml:space="preserve"> between DT</w:t>
      </w:r>
      <w:r w:rsidRPr="004A0FE8">
        <w:rPr>
          <w:vertAlign w:val="subscript"/>
          <w:lang w:val="en-US"/>
        </w:rPr>
        <w:t>SA</w:t>
      </w:r>
      <w:r>
        <w:rPr>
          <w:lang w:val="en-US"/>
        </w:rPr>
        <w:t xml:space="preserve"> and DT</w:t>
      </w:r>
      <w:r w:rsidRPr="004A0FE8">
        <w:rPr>
          <w:vertAlign w:val="subscript"/>
          <w:lang w:val="en-US"/>
        </w:rPr>
        <w:t>TG</w:t>
      </w:r>
      <w:r>
        <w:rPr>
          <w:lang w:val="en-US"/>
        </w:rPr>
        <w:t xml:space="preserve"> in 2 cases: </w:t>
      </w:r>
      <w:r w:rsidR="004A0FE8">
        <w:rPr>
          <w:lang w:val="en-US"/>
        </w:rPr>
        <w:t>I) without LU (green) I</w:t>
      </w:r>
      <w:r>
        <w:rPr>
          <w:lang w:val="en-US"/>
        </w:rPr>
        <w:t>I) adding LU (red)</w:t>
      </w:r>
      <w:r w:rsidR="004A0FE8">
        <w:rPr>
          <w:lang w:val="en-US"/>
        </w:rPr>
        <w:t xml:space="preserve"> in 3 cases</w:t>
      </w:r>
      <w:r w:rsidR="004A0FE8">
        <w:rPr>
          <w:lang w:val="en-US"/>
        </w:rPr>
        <w:t>: A) DAC considered B) DAC de-corrected C) DAC and OCT considered</w:t>
      </w:r>
    </w:p>
    <w:p w14:paraId="4544C077" w14:textId="53484E43" w:rsidR="004D6EF9" w:rsidRDefault="004D6EF9">
      <w:pPr>
        <w:rPr>
          <w:lang w:val="en-US"/>
        </w:rPr>
      </w:pPr>
    </w:p>
    <w:p w14:paraId="7A6796C0" w14:textId="4819D664" w:rsidR="00D2311B" w:rsidRDefault="00D640B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03412A" wp14:editId="00EE1149">
            <wp:extent cx="5779632" cy="335441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871" cy="33644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428F00" w14:textId="6BEFE6D7" w:rsidR="00D640B9" w:rsidRDefault="00D640B9" w:rsidP="004A0FE8">
      <w:pPr>
        <w:jc w:val="center"/>
        <w:rPr>
          <w:lang w:val="en-US"/>
        </w:rPr>
      </w:pPr>
      <w:r>
        <w:rPr>
          <w:lang w:val="en-US"/>
        </w:rPr>
        <w:t>Fig.</w:t>
      </w:r>
      <w:r w:rsidR="004A0FE8">
        <w:rPr>
          <w:lang w:val="en-US"/>
        </w:rPr>
        <w:t>6</w:t>
      </w:r>
      <w:r>
        <w:rPr>
          <w:lang w:val="en-US"/>
        </w:rPr>
        <w:t xml:space="preserve">: </w:t>
      </w:r>
      <w:r w:rsidR="004A0FE8">
        <w:rPr>
          <w:lang w:val="en-US"/>
        </w:rPr>
        <w:t>correlation between DT</w:t>
      </w:r>
      <w:r w:rsidR="004A0FE8" w:rsidRPr="004A0FE8">
        <w:rPr>
          <w:vertAlign w:val="subscript"/>
          <w:lang w:val="en-US"/>
        </w:rPr>
        <w:t>SA</w:t>
      </w:r>
      <w:r w:rsidR="004A0FE8">
        <w:rPr>
          <w:lang w:val="en-US"/>
        </w:rPr>
        <w:t xml:space="preserve"> and DT</w:t>
      </w:r>
      <w:r w:rsidR="004A0FE8" w:rsidRPr="004A0FE8">
        <w:rPr>
          <w:vertAlign w:val="subscript"/>
          <w:lang w:val="en-US"/>
        </w:rPr>
        <w:t>TG</w:t>
      </w:r>
      <w:r w:rsidR="004A0FE8">
        <w:rPr>
          <w:lang w:val="en-US"/>
        </w:rPr>
        <w:t xml:space="preserve"> in pass 272 cycle 38</w:t>
      </w:r>
    </w:p>
    <w:p w14:paraId="6D77AA35" w14:textId="2D0C395A" w:rsidR="004A0FE8" w:rsidRDefault="004A0FE8">
      <w:pPr>
        <w:rPr>
          <w:lang w:val="en-US"/>
        </w:rPr>
      </w:pPr>
      <w:r>
        <w:rPr>
          <w:lang w:val="en-US"/>
        </w:rPr>
        <w:t xml:space="preserve">Figure 7 shows the correlation </w:t>
      </w:r>
      <w:r w:rsidR="008E4C37">
        <w:rPr>
          <w:lang w:val="en-US"/>
        </w:rPr>
        <w:t>coefficient (corr) of DT</w:t>
      </w:r>
      <w:r w:rsidR="008E4C37" w:rsidRPr="00256151">
        <w:rPr>
          <w:vertAlign w:val="subscript"/>
          <w:lang w:val="en-US"/>
        </w:rPr>
        <w:t>SA</w:t>
      </w:r>
      <w:r w:rsidR="008E4C37">
        <w:rPr>
          <w:lang w:val="en-US"/>
        </w:rPr>
        <w:t xml:space="preserve"> and DT</w:t>
      </w:r>
      <w:r w:rsidR="008E4C37" w:rsidRPr="00256151">
        <w:rPr>
          <w:vertAlign w:val="subscript"/>
          <w:lang w:val="en-US"/>
        </w:rPr>
        <w:t>TG</w:t>
      </w:r>
      <w:r w:rsidR="008E4C37">
        <w:rPr>
          <w:lang w:val="en-US"/>
        </w:rPr>
        <w:t xml:space="preserve"> in 3 cases with LU (red) and w/o LU (red) during 2016-2019</w:t>
      </w:r>
    </w:p>
    <w:p w14:paraId="50FBE5C4" w14:textId="683B1284" w:rsidR="00D640B9" w:rsidRDefault="001A7BCC" w:rsidP="00256151">
      <w:pPr>
        <w:spacing w:after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D03204" wp14:editId="6D1CFEA9">
            <wp:extent cx="6045863" cy="34351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278" cy="344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D3F04A" w14:textId="5CBAE16A" w:rsidR="001C1C2B" w:rsidRDefault="00F51017">
      <w:pPr>
        <w:rPr>
          <w:lang w:val="en-US"/>
        </w:rPr>
      </w:pPr>
      <w:r>
        <w:rPr>
          <w:lang w:val="en-US"/>
        </w:rPr>
        <w:t>Fig.</w:t>
      </w:r>
      <w:r w:rsidR="00256151">
        <w:rPr>
          <w:lang w:val="en-US"/>
        </w:rPr>
        <w:t>7</w:t>
      </w:r>
      <w:r>
        <w:rPr>
          <w:lang w:val="en-US"/>
        </w:rPr>
        <w:t>:</w:t>
      </w:r>
      <w:r w:rsidR="00256151">
        <w:rPr>
          <w:lang w:val="en-US"/>
        </w:rPr>
        <w:t xml:space="preserve"> correlation coefficient of DT</w:t>
      </w:r>
      <w:r w:rsidR="00256151" w:rsidRPr="00256151">
        <w:rPr>
          <w:vertAlign w:val="subscript"/>
          <w:lang w:val="en-US"/>
        </w:rPr>
        <w:t>SA</w:t>
      </w:r>
      <w:r w:rsidR="00256151">
        <w:rPr>
          <w:lang w:val="en-US"/>
        </w:rPr>
        <w:t xml:space="preserve"> and DT</w:t>
      </w:r>
      <w:r w:rsidR="00256151" w:rsidRPr="00256151">
        <w:rPr>
          <w:vertAlign w:val="subscript"/>
          <w:lang w:val="en-US"/>
        </w:rPr>
        <w:t>TG</w:t>
      </w:r>
      <w:r w:rsidR="00256151">
        <w:rPr>
          <w:lang w:val="en-US"/>
        </w:rPr>
        <w:t xml:space="preserve"> in pass 272 all cycles </w:t>
      </w:r>
    </w:p>
    <w:p w14:paraId="22D1F6A5" w14:textId="7BA18B31" w:rsidR="004A0FE8" w:rsidRDefault="004A0FE8">
      <w:pPr>
        <w:rPr>
          <w:lang w:val="en-US"/>
        </w:rPr>
      </w:pPr>
    </w:p>
    <w:p w14:paraId="7F65D0C8" w14:textId="2AA7A218" w:rsidR="00256151" w:rsidRDefault="00256151">
      <w:pPr>
        <w:rPr>
          <w:lang w:val="en-US"/>
        </w:rPr>
      </w:pPr>
      <w:r>
        <w:rPr>
          <w:lang w:val="en-US"/>
        </w:rPr>
        <w:t>Figure 8 shows the residuals DT (DT</w:t>
      </w:r>
      <w:r w:rsidRPr="00054FA4">
        <w:rPr>
          <w:vertAlign w:val="subscript"/>
          <w:lang w:val="en-US"/>
        </w:rPr>
        <w:t>SA</w:t>
      </w:r>
      <w:r>
        <w:rPr>
          <w:lang w:val="en-US"/>
        </w:rPr>
        <w:t>-DT</w:t>
      </w:r>
      <w:r w:rsidRPr="00054FA4">
        <w:rPr>
          <w:vertAlign w:val="subscript"/>
          <w:lang w:val="en-US"/>
        </w:rPr>
        <w:t>TG</w:t>
      </w:r>
      <w:r>
        <w:rPr>
          <w:lang w:val="en-US"/>
        </w:rPr>
        <w:t xml:space="preserve">) </w:t>
      </w:r>
      <w:r w:rsidR="00054FA4">
        <w:rPr>
          <w:lang w:val="en-US"/>
        </w:rPr>
        <w:t xml:space="preserve">by two TG value w and w/o LU values along the track </w:t>
      </w:r>
      <w:r w:rsidR="009B0CEA">
        <w:rPr>
          <w:lang w:val="en-US"/>
        </w:rPr>
        <w:t>and fitted line of each case</w:t>
      </w:r>
    </w:p>
    <w:p w14:paraId="364CE3F7" w14:textId="0D1359EC" w:rsidR="00F51017" w:rsidRDefault="00F5101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A1D221" wp14:editId="5877F588">
            <wp:extent cx="5947576" cy="33976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115" cy="34099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6D5B59" w14:textId="7E8CE635" w:rsidR="00F51017" w:rsidRDefault="00F51017">
      <w:pPr>
        <w:rPr>
          <w:lang w:val="en-US"/>
        </w:rPr>
      </w:pPr>
      <w:r>
        <w:rPr>
          <w:lang w:val="en-US"/>
        </w:rPr>
        <w:t>Fig.</w:t>
      </w:r>
      <w:r w:rsidR="00054FA4">
        <w:rPr>
          <w:lang w:val="en-US"/>
        </w:rPr>
        <w:t>8</w:t>
      </w:r>
      <w:r>
        <w:rPr>
          <w:lang w:val="en-US"/>
        </w:rPr>
        <w:t>:</w:t>
      </w:r>
      <w:r w:rsidR="00054FA4">
        <w:rPr>
          <w:lang w:val="en-US"/>
        </w:rPr>
        <w:t xml:space="preserve"> </w:t>
      </w:r>
      <w:r w:rsidR="009B0CEA">
        <w:rPr>
          <w:rFonts w:cstheme="minorHAnsi"/>
          <w:lang w:val="en-US"/>
        </w:rPr>
        <w:t>Δ</w:t>
      </w:r>
      <w:r w:rsidR="009B0CEA">
        <w:rPr>
          <w:lang w:val="en-US"/>
        </w:rPr>
        <w:t xml:space="preserve">DT and fitted polynomial line of </w:t>
      </w:r>
      <w:r w:rsidR="009B0CEA">
        <w:rPr>
          <w:rFonts w:cstheme="minorHAnsi"/>
          <w:lang w:val="en-US"/>
        </w:rPr>
        <w:t>Δ</w:t>
      </w:r>
      <w:r w:rsidR="009B0CEA">
        <w:rPr>
          <w:lang w:val="en-US"/>
        </w:rPr>
        <w:t xml:space="preserve">DT along the track between </w:t>
      </w:r>
      <w:r w:rsidR="006E4692">
        <w:rPr>
          <w:lang w:val="en-US"/>
        </w:rPr>
        <w:t>residuals of DT (</w:t>
      </w:r>
      <w:r w:rsidR="00914028">
        <w:rPr>
          <w:lang w:val="en-US"/>
        </w:rPr>
        <w:t>DT</w:t>
      </w:r>
      <w:r w:rsidR="00914028" w:rsidRPr="00914028">
        <w:rPr>
          <w:vertAlign w:val="subscript"/>
          <w:lang w:val="en-US"/>
        </w:rPr>
        <w:t>SA</w:t>
      </w:r>
      <w:r w:rsidR="00914028">
        <w:rPr>
          <w:lang w:val="en-US"/>
        </w:rPr>
        <w:t>-DT</w:t>
      </w:r>
      <w:r w:rsidR="00914028" w:rsidRPr="00914028">
        <w:rPr>
          <w:vertAlign w:val="subscript"/>
          <w:lang w:val="en-US"/>
        </w:rPr>
        <w:t>TG</w:t>
      </w:r>
      <w:r w:rsidR="006E4692">
        <w:rPr>
          <w:lang w:val="en-US"/>
        </w:rPr>
        <w:t>) in two cases TG with LU (red) and TG w/o LU (green)</w:t>
      </w:r>
      <w:r w:rsidR="00914028">
        <w:rPr>
          <w:lang w:val="en-US"/>
        </w:rPr>
        <w:t xml:space="preserve"> in pass 272 and 2 cycles.</w:t>
      </w:r>
    </w:p>
    <w:p w14:paraId="0735653F" w14:textId="77777777" w:rsidR="00F51017" w:rsidRDefault="00F51017">
      <w:pPr>
        <w:rPr>
          <w:lang w:val="en-US"/>
        </w:rPr>
      </w:pPr>
    </w:p>
    <w:p w14:paraId="0D42D928" w14:textId="1F19DDC2" w:rsidR="008671C6" w:rsidRDefault="008671C6" w:rsidP="00F51017">
      <w:pPr>
        <w:pStyle w:val="Heading1"/>
        <w:rPr>
          <w:lang w:val="en-US"/>
        </w:rPr>
      </w:pPr>
      <w:r>
        <w:rPr>
          <w:lang w:val="en-US"/>
        </w:rPr>
        <w:lastRenderedPageBreak/>
        <w:t>Conclusion</w:t>
      </w:r>
    </w:p>
    <w:p w14:paraId="3E5D286E" w14:textId="767D6DCB" w:rsidR="00D2311B" w:rsidRPr="00D2311B" w:rsidRDefault="00914028" w:rsidP="00D2311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Applying DAC and OCT corrections will not improve the SA quality respect to TG observations </w:t>
      </w:r>
    </w:p>
    <w:p w14:paraId="6F71A30E" w14:textId="687E422C" w:rsidR="008671C6" w:rsidRDefault="00D231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B2CD21" wp14:editId="74E56328">
            <wp:extent cx="5807992" cy="2544418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522" cy="2552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BD74F7" w14:textId="17080018" w:rsidR="00053561" w:rsidRDefault="00053561" w:rsidP="00053561">
      <w:pPr>
        <w:rPr>
          <w:lang w:val="en-US"/>
        </w:rPr>
      </w:pPr>
      <w:r w:rsidRPr="00053561">
        <w:drawing>
          <wp:inline distT="0" distB="0" distL="0" distR="0" wp14:anchorId="4F3777B0" wp14:editId="1DF77DC5">
            <wp:extent cx="0" cy="0"/>
            <wp:effectExtent l="0" t="0" r="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A827121" wp14:editId="44368DE2">
            <wp:extent cx="5884621" cy="2274552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936" cy="22824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F85FFA" w14:textId="4BC0D296" w:rsidR="00053561" w:rsidRDefault="00717F83" w:rsidP="00717F83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EA169A" wp14:editId="6EC5B92F">
            <wp:extent cx="5777305" cy="2219798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55" cy="22241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8A703B" w14:textId="11BCE774" w:rsidR="00F9654C" w:rsidRDefault="00F9654C">
      <w:pPr>
        <w:rPr>
          <w:lang w:val="en-US"/>
        </w:rPr>
      </w:pPr>
      <w:r>
        <w:rPr>
          <w:lang w:val="en-US"/>
        </w:rPr>
        <w:t>Fig.9: RMSE between SA and TG w/o LU of each cycle during 2016-2019 using</w:t>
      </w:r>
      <w:r w:rsidR="00053561">
        <w:rPr>
          <w:lang w:val="en-US"/>
        </w:rPr>
        <w:t xml:space="preserve"> 3</w:t>
      </w:r>
      <w:r>
        <w:rPr>
          <w:lang w:val="en-US"/>
        </w:rPr>
        <w:t xml:space="preserve"> pass</w:t>
      </w:r>
      <w:r w:rsidR="00053561">
        <w:rPr>
          <w:lang w:val="en-US"/>
        </w:rPr>
        <w:t>es</w:t>
      </w:r>
    </w:p>
    <w:p w14:paraId="517DF1B7" w14:textId="77777777" w:rsidR="00F9654C" w:rsidRDefault="00F9654C">
      <w:pPr>
        <w:rPr>
          <w:lang w:val="en-US"/>
        </w:rPr>
      </w:pPr>
    </w:p>
    <w:p w14:paraId="3209026E" w14:textId="0A1BE6F8" w:rsidR="007B2C07" w:rsidRPr="00717F83" w:rsidRDefault="00717F83" w:rsidP="00717F8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By comparing the SA data and TG observation in two cases w LU</w:t>
      </w:r>
      <w:r w:rsidR="00124342">
        <w:rPr>
          <w:lang w:val="en-US"/>
        </w:rPr>
        <w:t xml:space="preserve"> (red)</w:t>
      </w:r>
      <w:r>
        <w:rPr>
          <w:lang w:val="en-US"/>
        </w:rPr>
        <w:t xml:space="preserve"> and w/o LU</w:t>
      </w:r>
      <w:r w:rsidR="00124342">
        <w:rPr>
          <w:lang w:val="en-US"/>
        </w:rPr>
        <w:t xml:space="preserve"> (green) the results </w:t>
      </w:r>
      <w:r w:rsidR="00126664">
        <w:rPr>
          <w:lang w:val="en-US"/>
        </w:rPr>
        <w:t>show</w:t>
      </w:r>
      <w:r w:rsidR="00124342">
        <w:rPr>
          <w:lang w:val="en-US"/>
        </w:rPr>
        <w:t xml:space="preserve"> higher deviation along the SA track in LU case in all 3 passes</w:t>
      </w:r>
      <w:r w:rsidR="00126664">
        <w:rPr>
          <w:lang w:val="en-US"/>
        </w:rPr>
        <w:t>. The green line is closer to the zero line and the mean of tilt angle w/o LU is lower in all 3 passes.</w:t>
      </w:r>
    </w:p>
    <w:p w14:paraId="2DB3B844" w14:textId="5F834AA3" w:rsidR="007B2C07" w:rsidRDefault="00DB6B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D99959" wp14:editId="739CC01F">
            <wp:extent cx="6072367" cy="34132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840" cy="342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D34647" w14:textId="598F9932" w:rsidR="00DB6B25" w:rsidRDefault="00B045C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4D2C79" wp14:editId="6A40F8A4">
            <wp:extent cx="6182436" cy="339535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394" cy="34002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F50966" w14:textId="77768004" w:rsidR="00B045CE" w:rsidRDefault="00B045CE">
      <w:pPr>
        <w:rPr>
          <w:lang w:val="en-US"/>
        </w:rPr>
      </w:pPr>
    </w:p>
    <w:p w14:paraId="181A244C" w14:textId="00158BBD" w:rsidR="00B045CE" w:rsidRDefault="00457E3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E577C85" wp14:editId="29936342">
            <wp:extent cx="6249725" cy="35059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015" cy="35167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9E70E7" w14:textId="5A1F7390" w:rsidR="00124342" w:rsidRPr="00C8303A" w:rsidRDefault="00124342">
      <w:pPr>
        <w:rPr>
          <w:lang w:val="en-US"/>
        </w:rPr>
      </w:pPr>
      <w:r>
        <w:rPr>
          <w:lang w:val="en-US"/>
        </w:rPr>
        <w:t xml:space="preserve">Fig. 10: the </w:t>
      </w:r>
      <w:r w:rsidR="0095654A">
        <w:rPr>
          <w:lang w:val="en-US"/>
        </w:rPr>
        <w:t xml:space="preserve">tilt between the fitted polynomial line of </w:t>
      </w:r>
      <w:r w:rsidR="0095654A">
        <w:rPr>
          <w:rFonts w:cstheme="minorHAnsi"/>
          <w:lang w:val="en-US"/>
        </w:rPr>
        <w:t>Δ</w:t>
      </w:r>
      <w:r w:rsidR="0095654A">
        <w:rPr>
          <w:lang w:val="en-US"/>
        </w:rPr>
        <w:t>DT and reference line of each pass during 2016-2017</w:t>
      </w:r>
      <w:r w:rsidR="0049750E">
        <w:rPr>
          <w:lang w:val="en-US"/>
        </w:rPr>
        <w:t xml:space="preserve"> and the histogram of these tilt. Green is w/o LU and red is w LU</w:t>
      </w:r>
    </w:p>
    <w:sectPr w:rsidR="00124342" w:rsidRPr="00C8303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00471B"/>
    <w:multiLevelType w:val="hybridMultilevel"/>
    <w:tmpl w:val="5540FCDA"/>
    <w:lvl w:ilvl="0" w:tplc="0850464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03A"/>
    <w:rsid w:val="0003401B"/>
    <w:rsid w:val="00053561"/>
    <w:rsid w:val="00054FA4"/>
    <w:rsid w:val="000E3821"/>
    <w:rsid w:val="000F6B0D"/>
    <w:rsid w:val="00113E7D"/>
    <w:rsid w:val="00124342"/>
    <w:rsid w:val="00126664"/>
    <w:rsid w:val="001A7BCC"/>
    <w:rsid w:val="001C1C2B"/>
    <w:rsid w:val="001C310A"/>
    <w:rsid w:val="001F0C6F"/>
    <w:rsid w:val="00256151"/>
    <w:rsid w:val="0026236E"/>
    <w:rsid w:val="002C74E7"/>
    <w:rsid w:val="003357D4"/>
    <w:rsid w:val="00335D32"/>
    <w:rsid w:val="00354B55"/>
    <w:rsid w:val="0037073D"/>
    <w:rsid w:val="003739ED"/>
    <w:rsid w:val="00383671"/>
    <w:rsid w:val="003C6C17"/>
    <w:rsid w:val="00457E31"/>
    <w:rsid w:val="0049145F"/>
    <w:rsid w:val="00493FC7"/>
    <w:rsid w:val="0049750E"/>
    <w:rsid w:val="004A0FE8"/>
    <w:rsid w:val="004D4535"/>
    <w:rsid w:val="004D6EF9"/>
    <w:rsid w:val="005313C1"/>
    <w:rsid w:val="0055446F"/>
    <w:rsid w:val="005B155A"/>
    <w:rsid w:val="005B51D4"/>
    <w:rsid w:val="005D5B05"/>
    <w:rsid w:val="005D6F2B"/>
    <w:rsid w:val="00617356"/>
    <w:rsid w:val="006C14DD"/>
    <w:rsid w:val="006E4692"/>
    <w:rsid w:val="007074AE"/>
    <w:rsid w:val="00717F83"/>
    <w:rsid w:val="007A1C62"/>
    <w:rsid w:val="007A21D2"/>
    <w:rsid w:val="007B2C07"/>
    <w:rsid w:val="008357A6"/>
    <w:rsid w:val="008671C6"/>
    <w:rsid w:val="0087440C"/>
    <w:rsid w:val="008E4C37"/>
    <w:rsid w:val="00904960"/>
    <w:rsid w:val="00913C07"/>
    <w:rsid w:val="00914028"/>
    <w:rsid w:val="009258A8"/>
    <w:rsid w:val="0095654A"/>
    <w:rsid w:val="0096377B"/>
    <w:rsid w:val="009B0CEA"/>
    <w:rsid w:val="009B321E"/>
    <w:rsid w:val="009D2D46"/>
    <w:rsid w:val="009D509F"/>
    <w:rsid w:val="00A57B04"/>
    <w:rsid w:val="00A943E3"/>
    <w:rsid w:val="00B045CE"/>
    <w:rsid w:val="00B274FD"/>
    <w:rsid w:val="00B30518"/>
    <w:rsid w:val="00B37A83"/>
    <w:rsid w:val="00C0099C"/>
    <w:rsid w:val="00C8303A"/>
    <w:rsid w:val="00C83167"/>
    <w:rsid w:val="00D2311B"/>
    <w:rsid w:val="00D317B4"/>
    <w:rsid w:val="00D640B9"/>
    <w:rsid w:val="00D73849"/>
    <w:rsid w:val="00D815AE"/>
    <w:rsid w:val="00DB6B25"/>
    <w:rsid w:val="00E26085"/>
    <w:rsid w:val="00F01956"/>
    <w:rsid w:val="00F269C0"/>
    <w:rsid w:val="00F51017"/>
    <w:rsid w:val="00F61FCA"/>
    <w:rsid w:val="00F64D16"/>
    <w:rsid w:val="00F65A4C"/>
    <w:rsid w:val="00F96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16DCB"/>
  <w15:chartTrackingRefBased/>
  <w15:docId w15:val="{58617987-6440-4EB4-AEF1-FB0BB44E67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0FE8"/>
  </w:style>
  <w:style w:type="paragraph" w:styleId="Heading1">
    <w:name w:val="heading 1"/>
    <w:basedOn w:val="Normal"/>
    <w:next w:val="Normal"/>
    <w:link w:val="Heading1Char"/>
    <w:uiPriority w:val="9"/>
    <w:qFormat/>
    <w:rsid w:val="00F510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311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51017"/>
    <w:rPr>
      <w:rFonts w:asciiTheme="majorHAnsi" w:eastAsiaTheme="majorEastAsia" w:hAnsiTheme="majorHAnsi" w:cstheme="majorBidi"/>
      <w:b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F5101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10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PlainTable5">
    <w:name w:val="Plain Table 5"/>
    <w:basedOn w:val="TableNormal"/>
    <w:uiPriority w:val="45"/>
    <w:rsid w:val="00A57B0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A57B0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3357D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36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F:\Analysis\BS\LU\resul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80" b="1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GB"/>
              <a:t>Pass#158</a:t>
            </a:r>
          </a:p>
        </c:rich>
      </c:tx>
      <c:layout>
        <c:manualLayout>
          <c:xMode val="edge"/>
          <c:yMode val="edge"/>
          <c:x val="7.8945339301466994E-2"/>
          <c:y val="0.1120405442177642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80" b="1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6.6069635486435546E-2"/>
          <c:y val="0.11770103775241889"/>
          <c:w val="0.91871598000457411"/>
          <c:h val="0.737653759621548"/>
        </c:manualLayout>
      </c:layout>
      <c:lineChart>
        <c:grouping val="standard"/>
        <c:varyColors val="0"/>
        <c:ser>
          <c:idx val="0"/>
          <c:order val="0"/>
          <c:tx>
            <c:strRef>
              <c:f>RMSE!$E$2</c:f>
              <c:strCache>
                <c:ptCount val="1"/>
                <c:pt idx="0">
                  <c:v>w DAC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RMSE!$C$3:$C$35</c:f>
              <c:numCache>
                <c:formatCode>General</c:formatCode>
                <c:ptCount val="33"/>
                <c:pt idx="0">
                  <c:v>13</c:v>
                </c:pt>
                <c:pt idx="1">
                  <c:v>14</c:v>
                </c:pt>
                <c:pt idx="2">
                  <c:v>15</c:v>
                </c:pt>
                <c:pt idx="3">
                  <c:v>16</c:v>
                </c:pt>
                <c:pt idx="4">
                  <c:v>17</c:v>
                </c:pt>
                <c:pt idx="5">
                  <c:v>18</c:v>
                </c:pt>
                <c:pt idx="6">
                  <c:v>19</c:v>
                </c:pt>
                <c:pt idx="7">
                  <c:v>20</c:v>
                </c:pt>
                <c:pt idx="8">
                  <c:v>21</c:v>
                </c:pt>
                <c:pt idx="9">
                  <c:v>22</c:v>
                </c:pt>
                <c:pt idx="10">
                  <c:v>23</c:v>
                </c:pt>
                <c:pt idx="11">
                  <c:v>24</c:v>
                </c:pt>
                <c:pt idx="12">
                  <c:v>25</c:v>
                </c:pt>
                <c:pt idx="13">
                  <c:v>26</c:v>
                </c:pt>
                <c:pt idx="14">
                  <c:v>27</c:v>
                </c:pt>
                <c:pt idx="15">
                  <c:v>28</c:v>
                </c:pt>
                <c:pt idx="16">
                  <c:v>29</c:v>
                </c:pt>
                <c:pt idx="17">
                  <c:v>30</c:v>
                </c:pt>
                <c:pt idx="18">
                  <c:v>31</c:v>
                </c:pt>
                <c:pt idx="19">
                  <c:v>32</c:v>
                </c:pt>
                <c:pt idx="20">
                  <c:v>33</c:v>
                </c:pt>
                <c:pt idx="21">
                  <c:v>34</c:v>
                </c:pt>
                <c:pt idx="22">
                  <c:v>35</c:v>
                </c:pt>
                <c:pt idx="23">
                  <c:v>36</c:v>
                </c:pt>
                <c:pt idx="24">
                  <c:v>37</c:v>
                </c:pt>
                <c:pt idx="25">
                  <c:v>38</c:v>
                </c:pt>
                <c:pt idx="26">
                  <c:v>39</c:v>
                </c:pt>
                <c:pt idx="27">
                  <c:v>40</c:v>
                </c:pt>
                <c:pt idx="28">
                  <c:v>41</c:v>
                </c:pt>
                <c:pt idx="29">
                  <c:v>42</c:v>
                </c:pt>
                <c:pt idx="30">
                  <c:v>43</c:v>
                </c:pt>
                <c:pt idx="31">
                  <c:v>44</c:v>
                </c:pt>
                <c:pt idx="32">
                  <c:v>45</c:v>
                </c:pt>
              </c:numCache>
            </c:numRef>
          </c:cat>
          <c:val>
            <c:numRef>
              <c:f>RMSE!$E$39:$E$71</c:f>
              <c:numCache>
                <c:formatCode>General</c:formatCode>
                <c:ptCount val="33"/>
                <c:pt idx="0">
                  <c:v>10.208677091758499</c:v>
                </c:pt>
                <c:pt idx="1">
                  <c:v>16.8246976938273</c:v>
                </c:pt>
                <c:pt idx="2">
                  <c:v>10.168640253820501</c:v>
                </c:pt>
                <c:pt idx="3">
                  <c:v>9.0657568059861298</c:v>
                </c:pt>
                <c:pt idx="4">
                  <c:v>14.197813824935899</c:v>
                </c:pt>
                <c:pt idx="5">
                  <c:v>6.97666450450496</c:v>
                </c:pt>
                <c:pt idx="6">
                  <c:v>8.8982933845475198</c:v>
                </c:pt>
                <c:pt idx="7">
                  <c:v>10.946196614314299</c:v>
                </c:pt>
                <c:pt idx="8">
                  <c:v>8.6101474176860897</c:v>
                </c:pt>
                <c:pt idx="9">
                  <c:v>15.131522640305899</c:v>
                </c:pt>
                <c:pt idx="10">
                  <c:v>21.521286567238501</c:v>
                </c:pt>
                <c:pt idx="11">
                  <c:v>11.5483531156731</c:v>
                </c:pt>
                <c:pt idx="12">
                  <c:v>14.121666174085099</c:v>
                </c:pt>
                <c:pt idx="13">
                  <c:v>17.930452143274898</c:v>
                </c:pt>
                <c:pt idx="14">
                  <c:v>23.409331017148698</c:v>
                </c:pt>
                <c:pt idx="15">
                  <c:v>19.1299103755603</c:v>
                </c:pt>
                <c:pt idx="16">
                  <c:v>16.3568383289787</c:v>
                </c:pt>
                <c:pt idx="17">
                  <c:v>14.309337963505699</c:v>
                </c:pt>
                <c:pt idx="18">
                  <c:v>11.0816974105397</c:v>
                </c:pt>
                <c:pt idx="19">
                  <c:v>13.811202410615801</c:v>
                </c:pt>
                <c:pt idx="20">
                  <c:v>13.406571172095401</c:v>
                </c:pt>
                <c:pt idx="21">
                  <c:v>9.4217987303241202</c:v>
                </c:pt>
                <c:pt idx="22">
                  <c:v>30.561792137952299</c:v>
                </c:pt>
                <c:pt idx="23">
                  <c:v>10.9838933549101</c:v>
                </c:pt>
                <c:pt idx="24">
                  <c:v>9.2604570495871208</c:v>
                </c:pt>
                <c:pt idx="25">
                  <c:v>20.440565683240401</c:v>
                </c:pt>
                <c:pt idx="26">
                  <c:v>17.7418297846081</c:v>
                </c:pt>
                <c:pt idx="27">
                  <c:v>14.5865067019859</c:v>
                </c:pt>
                <c:pt idx="28">
                  <c:v>16.2098903638351</c:v>
                </c:pt>
                <c:pt idx="29">
                  <c:v>10.1119343886105</c:v>
                </c:pt>
                <c:pt idx="30">
                  <c:v>13.8403407409489</c:v>
                </c:pt>
                <c:pt idx="31">
                  <c:v>17.941964401312202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AD5-4BFE-946E-57B80A24EF8D}"/>
            </c:ext>
          </c:extLst>
        </c:ser>
        <c:ser>
          <c:idx val="1"/>
          <c:order val="1"/>
          <c:tx>
            <c:strRef>
              <c:f>RMSE!$G$2</c:f>
              <c:strCache>
                <c:ptCount val="1"/>
                <c:pt idx="0">
                  <c:v>w/o DAC</c:v>
                </c:pt>
              </c:strCache>
            </c:strRef>
          </c:tx>
          <c:spPr>
            <a:ln w="28575" cap="rnd">
              <a:solidFill>
                <a:srgbClr val="FF0000"/>
              </a:solidFill>
              <a:round/>
            </a:ln>
            <a:effectLst/>
          </c:spPr>
          <c:marker>
            <c:symbol val="none"/>
          </c:marker>
          <c:cat>
            <c:numRef>
              <c:f>RMSE!$C$3:$C$35</c:f>
              <c:numCache>
                <c:formatCode>General</c:formatCode>
                <c:ptCount val="33"/>
                <c:pt idx="0">
                  <c:v>13</c:v>
                </c:pt>
                <c:pt idx="1">
                  <c:v>14</c:v>
                </c:pt>
                <c:pt idx="2">
                  <c:v>15</c:v>
                </c:pt>
                <c:pt idx="3">
                  <c:v>16</c:v>
                </c:pt>
                <c:pt idx="4">
                  <c:v>17</c:v>
                </c:pt>
                <c:pt idx="5">
                  <c:v>18</c:v>
                </c:pt>
                <c:pt idx="6">
                  <c:v>19</c:v>
                </c:pt>
                <c:pt idx="7">
                  <c:v>20</c:v>
                </c:pt>
                <c:pt idx="8">
                  <c:v>21</c:v>
                </c:pt>
                <c:pt idx="9">
                  <c:v>22</c:v>
                </c:pt>
                <c:pt idx="10">
                  <c:v>23</c:v>
                </c:pt>
                <c:pt idx="11">
                  <c:v>24</c:v>
                </c:pt>
                <c:pt idx="12">
                  <c:v>25</c:v>
                </c:pt>
                <c:pt idx="13">
                  <c:v>26</c:v>
                </c:pt>
                <c:pt idx="14">
                  <c:v>27</c:v>
                </c:pt>
                <c:pt idx="15">
                  <c:v>28</c:v>
                </c:pt>
                <c:pt idx="16">
                  <c:v>29</c:v>
                </c:pt>
                <c:pt idx="17">
                  <c:v>30</c:v>
                </c:pt>
                <c:pt idx="18">
                  <c:v>31</c:v>
                </c:pt>
                <c:pt idx="19">
                  <c:v>32</c:v>
                </c:pt>
                <c:pt idx="20">
                  <c:v>33</c:v>
                </c:pt>
                <c:pt idx="21">
                  <c:v>34</c:v>
                </c:pt>
                <c:pt idx="22">
                  <c:v>35</c:v>
                </c:pt>
                <c:pt idx="23">
                  <c:v>36</c:v>
                </c:pt>
                <c:pt idx="24">
                  <c:v>37</c:v>
                </c:pt>
                <c:pt idx="25">
                  <c:v>38</c:v>
                </c:pt>
                <c:pt idx="26">
                  <c:v>39</c:v>
                </c:pt>
                <c:pt idx="27">
                  <c:v>40</c:v>
                </c:pt>
                <c:pt idx="28">
                  <c:v>41</c:v>
                </c:pt>
                <c:pt idx="29">
                  <c:v>42</c:v>
                </c:pt>
                <c:pt idx="30">
                  <c:v>43</c:v>
                </c:pt>
                <c:pt idx="31">
                  <c:v>44</c:v>
                </c:pt>
                <c:pt idx="32">
                  <c:v>45</c:v>
                </c:pt>
              </c:numCache>
            </c:numRef>
          </c:cat>
          <c:val>
            <c:numRef>
              <c:f>RMSE!$G$39:$G$71</c:f>
              <c:numCache>
                <c:formatCode>General</c:formatCode>
                <c:ptCount val="33"/>
                <c:pt idx="0">
                  <c:v>10.874302716492</c:v>
                </c:pt>
                <c:pt idx="1">
                  <c:v>13.9324180795403</c:v>
                </c:pt>
                <c:pt idx="2">
                  <c:v>10.4397158108493</c:v>
                </c:pt>
                <c:pt idx="3">
                  <c:v>9.0845117276498595</c:v>
                </c:pt>
                <c:pt idx="4">
                  <c:v>12.5016807667576</c:v>
                </c:pt>
                <c:pt idx="5">
                  <c:v>8.0416312492879598</c:v>
                </c:pt>
                <c:pt idx="6">
                  <c:v>8.7483887567469694</c:v>
                </c:pt>
                <c:pt idx="7">
                  <c:v>9.6265955095656892</c:v>
                </c:pt>
                <c:pt idx="8">
                  <c:v>12.3269525320505</c:v>
                </c:pt>
                <c:pt idx="9">
                  <c:v>12.064204746660799</c:v>
                </c:pt>
                <c:pt idx="10">
                  <c:v>9.6280292816850004</c:v>
                </c:pt>
                <c:pt idx="11">
                  <c:v>9.8887209646533201</c:v>
                </c:pt>
                <c:pt idx="12">
                  <c:v>10.1089764641043</c:v>
                </c:pt>
                <c:pt idx="13">
                  <c:v>13.325999857796001</c:v>
                </c:pt>
                <c:pt idx="14">
                  <c:v>14.7828504541194</c:v>
                </c:pt>
                <c:pt idx="15">
                  <c:v>15.345660228281201</c:v>
                </c:pt>
                <c:pt idx="16">
                  <c:v>19.504889378016902</c:v>
                </c:pt>
                <c:pt idx="17">
                  <c:v>12.922906049321</c:v>
                </c:pt>
                <c:pt idx="18">
                  <c:v>8.5851911782281398</c:v>
                </c:pt>
                <c:pt idx="19">
                  <c:v>9.6168821933196398</c:v>
                </c:pt>
                <c:pt idx="20">
                  <c:v>10.0734254578693</c:v>
                </c:pt>
                <c:pt idx="21">
                  <c:v>11.133319670161301</c:v>
                </c:pt>
                <c:pt idx="22">
                  <c:v>10.9550269463665</c:v>
                </c:pt>
                <c:pt idx="23">
                  <c:v>11.3775715763189</c:v>
                </c:pt>
                <c:pt idx="24">
                  <c:v>11.315825747212401</c:v>
                </c:pt>
                <c:pt idx="25">
                  <c:v>12.6710014695156</c:v>
                </c:pt>
                <c:pt idx="26">
                  <c:v>8.9157543371810402</c:v>
                </c:pt>
                <c:pt idx="27">
                  <c:v>13.867337440579</c:v>
                </c:pt>
                <c:pt idx="28">
                  <c:v>21.743864787084199</c:v>
                </c:pt>
                <c:pt idx="29">
                  <c:v>10.006607729783999</c:v>
                </c:pt>
                <c:pt idx="30">
                  <c:v>11.564925936543601</c:v>
                </c:pt>
                <c:pt idx="31">
                  <c:v>10.517974293166599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AD5-4BFE-946E-57B80A24EF8D}"/>
            </c:ext>
          </c:extLst>
        </c:ser>
        <c:ser>
          <c:idx val="2"/>
          <c:order val="2"/>
          <c:tx>
            <c:strRef>
              <c:f>RMSE!$I$2</c:f>
              <c:strCache>
                <c:ptCount val="1"/>
                <c:pt idx="0">
                  <c:v>w OCT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RMSE!$C$3:$C$35</c:f>
              <c:numCache>
                <c:formatCode>General</c:formatCode>
                <c:ptCount val="33"/>
                <c:pt idx="0">
                  <c:v>13</c:v>
                </c:pt>
                <c:pt idx="1">
                  <c:v>14</c:v>
                </c:pt>
                <c:pt idx="2">
                  <c:v>15</c:v>
                </c:pt>
                <c:pt idx="3">
                  <c:v>16</c:v>
                </c:pt>
                <c:pt idx="4">
                  <c:v>17</c:v>
                </c:pt>
                <c:pt idx="5">
                  <c:v>18</c:v>
                </c:pt>
                <c:pt idx="6">
                  <c:v>19</c:v>
                </c:pt>
                <c:pt idx="7">
                  <c:v>20</c:v>
                </c:pt>
                <c:pt idx="8">
                  <c:v>21</c:v>
                </c:pt>
                <c:pt idx="9">
                  <c:v>22</c:v>
                </c:pt>
                <c:pt idx="10">
                  <c:v>23</c:v>
                </c:pt>
                <c:pt idx="11">
                  <c:v>24</c:v>
                </c:pt>
                <c:pt idx="12">
                  <c:v>25</c:v>
                </c:pt>
                <c:pt idx="13">
                  <c:v>26</c:v>
                </c:pt>
                <c:pt idx="14">
                  <c:v>27</c:v>
                </c:pt>
                <c:pt idx="15">
                  <c:v>28</c:v>
                </c:pt>
                <c:pt idx="16">
                  <c:v>29</c:v>
                </c:pt>
                <c:pt idx="17">
                  <c:v>30</c:v>
                </c:pt>
                <c:pt idx="18">
                  <c:v>31</c:v>
                </c:pt>
                <c:pt idx="19">
                  <c:v>32</c:v>
                </c:pt>
                <c:pt idx="20">
                  <c:v>33</c:v>
                </c:pt>
                <c:pt idx="21">
                  <c:v>34</c:v>
                </c:pt>
                <c:pt idx="22">
                  <c:v>35</c:v>
                </c:pt>
                <c:pt idx="23">
                  <c:v>36</c:v>
                </c:pt>
                <c:pt idx="24">
                  <c:v>37</c:v>
                </c:pt>
                <c:pt idx="25">
                  <c:v>38</c:v>
                </c:pt>
                <c:pt idx="26">
                  <c:v>39</c:v>
                </c:pt>
                <c:pt idx="27">
                  <c:v>40</c:v>
                </c:pt>
                <c:pt idx="28">
                  <c:v>41</c:v>
                </c:pt>
                <c:pt idx="29">
                  <c:v>42</c:v>
                </c:pt>
                <c:pt idx="30">
                  <c:v>43</c:v>
                </c:pt>
                <c:pt idx="31">
                  <c:v>44</c:v>
                </c:pt>
                <c:pt idx="32">
                  <c:v>45</c:v>
                </c:pt>
              </c:numCache>
            </c:numRef>
          </c:cat>
          <c:val>
            <c:numRef>
              <c:f>RMSE!$I$39:$I$71</c:f>
              <c:numCache>
                <c:formatCode>General</c:formatCode>
                <c:ptCount val="33"/>
                <c:pt idx="0">
                  <c:v>11.202766674629901</c:v>
                </c:pt>
                <c:pt idx="1">
                  <c:v>13.754998732788099</c:v>
                </c:pt>
                <c:pt idx="2">
                  <c:v>10.178015176262999</c:v>
                </c:pt>
                <c:pt idx="3">
                  <c:v>8.4890159635046203</c:v>
                </c:pt>
                <c:pt idx="4">
                  <c:v>12.104952331284601</c:v>
                </c:pt>
                <c:pt idx="5">
                  <c:v>7.9361959003125504</c:v>
                </c:pt>
                <c:pt idx="6">
                  <c:v>8.52026378215999</c:v>
                </c:pt>
                <c:pt idx="7">
                  <c:v>9.6319671184812705</c:v>
                </c:pt>
                <c:pt idx="8">
                  <c:v>12.6713389366914</c:v>
                </c:pt>
                <c:pt idx="9">
                  <c:v>12.9392843445418</c:v>
                </c:pt>
                <c:pt idx="10">
                  <c:v>9.9093635093156607</c:v>
                </c:pt>
                <c:pt idx="11">
                  <c:v>9.9296174954733392</c:v>
                </c:pt>
                <c:pt idx="12">
                  <c:v>10.0913917139255</c:v>
                </c:pt>
                <c:pt idx="13">
                  <c:v>13.297111414122</c:v>
                </c:pt>
                <c:pt idx="14">
                  <c:v>14.582266591426199</c:v>
                </c:pt>
                <c:pt idx="15">
                  <c:v>15.2259158115247</c:v>
                </c:pt>
                <c:pt idx="16">
                  <c:v>19.383182663850299</c:v>
                </c:pt>
                <c:pt idx="17">
                  <c:v>13.1145667330471</c:v>
                </c:pt>
                <c:pt idx="18">
                  <c:v>7.9859328665094198</c:v>
                </c:pt>
                <c:pt idx="19">
                  <c:v>8.9773921038589197</c:v>
                </c:pt>
                <c:pt idx="20">
                  <c:v>9.4731525115929198</c:v>
                </c:pt>
                <c:pt idx="21">
                  <c:v>11.084125494031399</c:v>
                </c:pt>
                <c:pt idx="22">
                  <c:v>11.1562941259085</c:v>
                </c:pt>
                <c:pt idx="23">
                  <c:v>11.7957484964421</c:v>
                </c:pt>
                <c:pt idx="24">
                  <c:v>11.4459754675536</c:v>
                </c:pt>
                <c:pt idx="25">
                  <c:v>13.820915702437301</c:v>
                </c:pt>
                <c:pt idx="26">
                  <c:v>9.0891393334339305</c:v>
                </c:pt>
                <c:pt idx="27">
                  <c:v>13.953588740641401</c:v>
                </c:pt>
                <c:pt idx="28">
                  <c:v>21.471179809916801</c:v>
                </c:pt>
                <c:pt idx="29">
                  <c:v>10.0532570745395</c:v>
                </c:pt>
                <c:pt idx="30">
                  <c:v>11.4736614110723</c:v>
                </c:pt>
                <c:pt idx="31">
                  <c:v>10.467719939331101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AD5-4BFE-946E-57B80A24EF8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65338568"/>
        <c:axId val="765339552"/>
      </c:lineChart>
      <c:catAx>
        <c:axId val="7653385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400" b="1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/>
                  <a:t>Cycle#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400" b="1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65339552"/>
        <c:crosses val="autoZero"/>
        <c:auto val="1"/>
        <c:lblAlgn val="ctr"/>
        <c:lblOffset val="100"/>
        <c:noMultiLvlLbl val="0"/>
      </c:catAx>
      <c:valAx>
        <c:axId val="765339552"/>
        <c:scaling>
          <c:orientation val="minMax"/>
          <c:max val="30"/>
          <c:min val="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400" b="1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/>
                  <a:t>RMSE [cm]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400" b="1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653385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85895677459404707"/>
          <c:y val="2.4605795671193677E-2"/>
          <c:w val="0.12994249681445422"/>
          <c:h val="0.17652828927338035"/>
        </c:manualLayout>
      </c:layout>
      <c:overlay val="0"/>
      <c:spPr>
        <a:solidFill>
          <a:schemeClr val="bg1"/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400" b="1">
          <a:solidFill>
            <a:sysClr val="windowText" lastClr="000000"/>
          </a:solidFill>
        </a:defRPr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8</Pages>
  <Words>764</Words>
  <Characters>4355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Farzad Mostafavi</dc:creator>
  <cp:keywords/>
  <dc:description/>
  <cp:lastModifiedBy>Farzad Mostafavi</cp:lastModifiedBy>
  <cp:revision>3</cp:revision>
  <dcterms:created xsi:type="dcterms:W3CDTF">2021-10-07T13:37:00Z</dcterms:created>
  <dcterms:modified xsi:type="dcterms:W3CDTF">2021-10-07T15:35:00Z</dcterms:modified>
</cp:coreProperties>
</file>